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59"/>
        <w:ind w:right="140"/>
        <w:jc w:val="center"/>
      </w:pPr>
      <w:r>
        <w:rPr>
          <w:spacing w:val="-7"/>
        </w:rPr>
        <w:t>國立臺北教育大學辦理教育部 </w:t>
      </w:r>
      <w:r>
        <w:rPr>
          <w:spacing w:val="-2"/>
        </w:rPr>
        <w:t>115</w:t>
      </w:r>
      <w:r>
        <w:rPr>
          <w:spacing w:val="-19"/>
        </w:rPr>
        <w:t> 學年度</w:t>
      </w:r>
    </w:p>
    <w:p>
      <w:pPr>
        <w:pStyle w:val="BodyText"/>
        <w:spacing w:line="337" w:lineRule="exact"/>
        <w:ind w:right="140"/>
        <w:jc w:val="center"/>
      </w:pPr>
      <w:r>
        <w:rPr>
          <w:spacing w:val="-4"/>
        </w:rPr>
        <w:t>國際生留臺就業輔導專業化補助計畫-申請表(附件 </w:t>
      </w:r>
      <w:r>
        <w:rPr>
          <w:spacing w:val="-2"/>
        </w:rPr>
        <w:t>1-</w:t>
      </w:r>
      <w:r>
        <w:rPr>
          <w:spacing w:val="-5"/>
        </w:rPr>
        <w:t>1)</w:t>
      </w:r>
    </w:p>
    <w:p>
      <w:pPr>
        <w:tabs>
          <w:tab w:pos="3905" w:val="left" w:leader="none"/>
          <w:tab w:pos="5499" w:val="left" w:leader="none"/>
          <w:tab w:pos="7093" w:val="left" w:leader="none"/>
        </w:tabs>
        <w:spacing w:line="285" w:lineRule="exact" w:before="0"/>
        <w:ind w:left="0" w:right="3208" w:firstLine="0"/>
        <w:jc w:val="center"/>
        <w:rPr>
          <w:sz w:val="22"/>
        </w:rPr>
      </w:pPr>
      <w:r>
        <w:rPr>
          <w:sz w:val="22"/>
        </w:rPr>
        <w:t>申請日期</w:t>
      </w:r>
      <w:r>
        <w:rPr>
          <w:spacing w:val="-59"/>
          <w:sz w:val="22"/>
        </w:rPr>
        <w:t> </w:t>
      </w:r>
      <w:r>
        <w:rPr>
          <w:sz w:val="22"/>
        </w:rPr>
        <w:t>Application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Date：</w:t>
      </w:r>
      <w:r>
        <w:rPr>
          <w:rFonts w:ascii="Times New Roman" w:eastAsia="Times New Roman"/>
          <w:sz w:val="22"/>
          <w:u w:val="single"/>
        </w:rPr>
        <w:tab/>
      </w:r>
      <w:r>
        <w:rPr>
          <w:sz w:val="22"/>
          <w:u w:val="none"/>
        </w:rPr>
        <w:t>年</w:t>
      </w:r>
      <w:r>
        <w:rPr>
          <w:spacing w:val="-55"/>
          <w:sz w:val="22"/>
          <w:u w:val="none"/>
        </w:rPr>
        <w:t> </w:t>
      </w:r>
      <w:r>
        <w:rPr>
          <w:spacing w:val="-4"/>
          <w:sz w:val="22"/>
          <w:u w:val="none"/>
        </w:rPr>
        <w:t>Year</w:t>
      </w:r>
      <w:r>
        <w:rPr>
          <w:rFonts w:ascii="Times New Roman" w:eastAsia="Times New Roman"/>
          <w:sz w:val="22"/>
          <w:u w:val="single"/>
        </w:rPr>
        <w:tab/>
      </w:r>
      <w:r>
        <w:rPr>
          <w:sz w:val="22"/>
          <w:u w:val="none"/>
        </w:rPr>
        <w:t>月</w:t>
      </w:r>
      <w:r>
        <w:rPr>
          <w:spacing w:val="-55"/>
          <w:sz w:val="22"/>
          <w:u w:val="none"/>
        </w:rPr>
        <w:t> </w:t>
      </w:r>
      <w:r>
        <w:rPr>
          <w:spacing w:val="-2"/>
          <w:sz w:val="22"/>
          <w:u w:val="none"/>
        </w:rPr>
        <w:t>Month</w:t>
      </w:r>
      <w:r>
        <w:rPr>
          <w:sz w:val="22"/>
          <w:u w:val="single"/>
        </w:rPr>
        <w:tab/>
      </w:r>
      <w:r>
        <w:rPr>
          <w:sz w:val="22"/>
          <w:u w:val="none"/>
        </w:rPr>
        <w:t>日</w:t>
      </w:r>
      <w:r>
        <w:rPr>
          <w:spacing w:val="-57"/>
          <w:sz w:val="22"/>
          <w:u w:val="none"/>
        </w:rPr>
        <w:t> </w:t>
      </w:r>
      <w:r>
        <w:rPr>
          <w:spacing w:val="-4"/>
          <w:sz w:val="22"/>
          <w:u w:val="none"/>
        </w:rPr>
        <w:t>Date</w:t>
      </w:r>
    </w:p>
    <w:tbl>
      <w:tblPr>
        <w:tblW w:w="0" w:type="auto"/>
        <w:jc w:val="left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80"/>
        <w:gridCol w:w="1440"/>
        <w:gridCol w:w="1454"/>
        <w:gridCol w:w="1905"/>
        <w:gridCol w:w="3360"/>
      </w:tblGrid>
      <w:tr>
        <w:trPr>
          <w:trHeight w:val="633" w:hRule="atLeast"/>
        </w:trPr>
        <w:tc>
          <w:tcPr>
            <w:tcW w:w="4320" w:type="dxa"/>
            <w:gridSpan w:val="2"/>
          </w:tcPr>
          <w:p>
            <w:pPr>
              <w:pStyle w:val="TableParagraph"/>
              <w:spacing w:before="31"/>
              <w:ind w:right="1365"/>
              <w:rPr>
                <w:sz w:val="22"/>
              </w:rPr>
            </w:pPr>
            <w:r>
              <w:rPr>
                <w:spacing w:val="-12"/>
                <w:sz w:val="22"/>
              </w:rPr>
              <w:t>中文姓名 </w:t>
            </w:r>
            <w:r>
              <w:rPr>
                <w:sz w:val="22"/>
              </w:rPr>
              <w:t>Chinese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Name</w:t>
            </w:r>
            <w:r>
              <w:rPr>
                <w:spacing w:val="-5"/>
                <w:sz w:val="22"/>
              </w:rPr>
              <w:t>/ 單位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Organization</w:t>
            </w:r>
          </w:p>
        </w:tc>
        <w:tc>
          <w:tcPr>
            <w:tcW w:w="6719" w:type="dxa"/>
            <w:gridSpan w:val="3"/>
          </w:tcPr>
          <w:p>
            <w:pPr>
              <w:pStyle w:val="TableParagraph"/>
              <w:spacing w:before="173"/>
              <w:ind w:left="27"/>
              <w:rPr>
                <w:sz w:val="22"/>
              </w:rPr>
            </w:pPr>
            <w:r>
              <w:rPr>
                <w:sz w:val="22"/>
              </w:rPr>
              <w:t>英文姓名（羅馬拼音）English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Name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(Romanization)</w:t>
            </w:r>
          </w:p>
        </w:tc>
      </w:tr>
      <w:tr>
        <w:trPr>
          <w:trHeight w:val="553" w:hRule="atLeast"/>
        </w:trPr>
        <w:tc>
          <w:tcPr>
            <w:tcW w:w="432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719" w:type="dxa"/>
            <w:gridSpan w:val="3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28" w:hRule="atLeast"/>
        </w:trPr>
        <w:tc>
          <w:tcPr>
            <w:tcW w:w="4320" w:type="dxa"/>
            <w:gridSpan w:val="2"/>
          </w:tcPr>
          <w:p>
            <w:pPr>
              <w:pStyle w:val="TableParagraph"/>
              <w:spacing w:before="21"/>
              <w:rPr>
                <w:sz w:val="22"/>
              </w:rPr>
            </w:pPr>
            <w:r>
              <w:rPr>
                <w:sz w:val="22"/>
              </w:rPr>
              <w:t>身份別 </w:t>
            </w:r>
            <w:r>
              <w:rPr>
                <w:spacing w:val="-2"/>
                <w:sz w:val="22"/>
              </w:rPr>
              <w:t>Status</w:t>
            </w:r>
          </w:p>
        </w:tc>
        <w:tc>
          <w:tcPr>
            <w:tcW w:w="3359" w:type="dxa"/>
            <w:gridSpan w:val="2"/>
          </w:tcPr>
          <w:p>
            <w:pPr>
              <w:pStyle w:val="TableParagraph"/>
              <w:spacing w:before="21"/>
              <w:ind w:left="27"/>
              <w:rPr>
                <w:sz w:val="22"/>
              </w:rPr>
            </w:pPr>
            <w:r>
              <w:rPr>
                <w:spacing w:val="-12"/>
                <w:sz w:val="22"/>
              </w:rPr>
              <w:t>電話號碼 </w:t>
            </w:r>
            <w:r>
              <w:rPr>
                <w:sz w:val="22"/>
              </w:rPr>
              <w:t>Contact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Number</w:t>
            </w:r>
          </w:p>
        </w:tc>
        <w:tc>
          <w:tcPr>
            <w:tcW w:w="3360" w:type="dxa"/>
          </w:tcPr>
          <w:p>
            <w:pPr>
              <w:pStyle w:val="TableParagraph"/>
              <w:ind w:left="28"/>
              <w:rPr>
                <w:sz w:val="22"/>
              </w:rPr>
            </w:pPr>
            <w:r>
              <w:rPr>
                <w:spacing w:val="-1"/>
                <w:sz w:val="22"/>
              </w:rPr>
              <w:t>系所 </w:t>
            </w:r>
            <w:r>
              <w:rPr>
                <w:sz w:val="22"/>
              </w:rPr>
              <w:t>Department</w:t>
            </w:r>
            <w:r>
              <w:rPr>
                <w:spacing w:val="-3"/>
                <w:sz w:val="22"/>
              </w:rPr>
              <w:t> /學程 </w:t>
            </w:r>
            <w:r>
              <w:rPr>
                <w:spacing w:val="-2"/>
                <w:sz w:val="22"/>
              </w:rPr>
              <w:t>Program</w:t>
            </w:r>
          </w:p>
        </w:tc>
      </w:tr>
      <w:tr>
        <w:trPr>
          <w:trHeight w:val="573" w:hRule="atLeast"/>
        </w:trPr>
        <w:tc>
          <w:tcPr>
            <w:tcW w:w="4320" w:type="dxa"/>
            <w:gridSpan w:val="2"/>
            <w:vMerge w:val="restart"/>
          </w:tcPr>
          <w:p>
            <w:pPr>
              <w:pStyle w:val="TableParagraph"/>
              <w:spacing w:line="286" w:lineRule="exact" w:before="148"/>
              <w:rPr>
                <w:sz w:val="22"/>
              </w:rPr>
            </w:pPr>
            <w:r>
              <w:rPr>
                <w:spacing w:val="-2"/>
                <w:sz w:val="22"/>
              </w:rPr>
              <w:t>□校內教職員工 </w:t>
            </w:r>
            <w:r>
              <w:rPr>
                <w:sz w:val="22"/>
              </w:rPr>
              <w:t>On-campus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Faculty/Staff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1"/>
                <w:sz w:val="22"/>
              </w:rPr>
              <w:t>□校外人士 </w:t>
            </w:r>
            <w:r>
              <w:rPr>
                <w:sz w:val="22"/>
              </w:rPr>
              <w:t>Off-campus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Individual</w:t>
            </w:r>
          </w:p>
          <w:p>
            <w:pPr>
              <w:pStyle w:val="TableParagraph"/>
              <w:tabs>
                <w:tab w:pos="4097" w:val="left" w:leader="none"/>
              </w:tabs>
              <w:spacing w:before="2"/>
              <w:rPr>
                <w:sz w:val="22"/>
              </w:rPr>
            </w:pPr>
            <w:r>
              <w:rPr>
                <w:sz w:val="22"/>
              </w:rPr>
              <w:t>□學生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Student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(學號</w:t>
            </w:r>
            <w:r>
              <w:rPr>
                <w:spacing w:val="-55"/>
                <w:sz w:val="22"/>
              </w:rPr>
              <w:t> </w:t>
            </w:r>
            <w:r>
              <w:rPr>
                <w:spacing w:val="-5"/>
                <w:sz w:val="22"/>
              </w:rPr>
              <w:t>ID:</w:t>
            </w:r>
            <w:r>
              <w:rPr>
                <w:sz w:val="22"/>
                <w:u w:val="single"/>
              </w:rPr>
              <w:tab/>
            </w:r>
            <w:r>
              <w:rPr>
                <w:spacing w:val="-10"/>
                <w:sz w:val="22"/>
                <w:u w:val="none"/>
              </w:rPr>
              <w:t>)</w:t>
            </w:r>
          </w:p>
        </w:tc>
        <w:tc>
          <w:tcPr>
            <w:tcW w:w="3359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336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73" w:hRule="atLeast"/>
        </w:trPr>
        <w:tc>
          <w:tcPr>
            <w:tcW w:w="432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54" w:type="dxa"/>
          </w:tcPr>
          <w:p>
            <w:pPr>
              <w:pStyle w:val="TableParagraph"/>
              <w:spacing w:line="286" w:lineRule="exact"/>
              <w:ind w:left="10"/>
              <w:rPr>
                <w:sz w:val="22"/>
              </w:rPr>
            </w:pPr>
            <w:r>
              <w:rPr>
                <w:spacing w:val="-3"/>
                <w:sz w:val="22"/>
              </w:rPr>
              <w:t>電子郵件</w:t>
            </w:r>
          </w:p>
          <w:p>
            <w:pPr>
              <w:pStyle w:val="TableParagraph"/>
              <w:spacing w:line="267" w:lineRule="exact"/>
              <w:ind w:left="10"/>
              <w:rPr>
                <w:sz w:val="22"/>
              </w:rPr>
            </w:pPr>
            <w:r>
              <w:rPr>
                <w:spacing w:val="-2"/>
                <w:sz w:val="22"/>
              </w:rPr>
              <w:t>Email</w:t>
            </w:r>
          </w:p>
        </w:tc>
        <w:tc>
          <w:tcPr>
            <w:tcW w:w="5265" w:type="dxa"/>
            <w:gridSpan w:val="2"/>
          </w:tcPr>
          <w:p>
            <w:pPr>
              <w:pStyle w:val="TableParagraph"/>
              <w:spacing w:before="144"/>
              <w:ind w:left="0" w:right="17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＠</w:t>
            </w:r>
          </w:p>
        </w:tc>
      </w:tr>
      <w:tr>
        <w:trPr>
          <w:trHeight w:val="345" w:hRule="atLeast"/>
        </w:trPr>
        <w:tc>
          <w:tcPr>
            <w:tcW w:w="2880" w:type="dxa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spacing w:val="-12"/>
                <w:sz w:val="22"/>
              </w:rPr>
              <w:t>執行期程 </w:t>
            </w:r>
            <w:r>
              <w:rPr>
                <w:sz w:val="22"/>
              </w:rPr>
              <w:t>Execution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Period</w:t>
            </w:r>
          </w:p>
        </w:tc>
        <w:tc>
          <w:tcPr>
            <w:tcW w:w="8159" w:type="dxa"/>
            <w:gridSpan w:val="4"/>
          </w:tcPr>
          <w:p>
            <w:pPr>
              <w:pStyle w:val="TableParagraph"/>
              <w:tabs>
                <w:tab w:pos="1843" w:val="left" w:leader="none"/>
                <w:tab w:pos="3109" w:val="left" w:leader="none"/>
                <w:tab w:pos="4702" w:val="left" w:leader="none"/>
                <w:tab w:pos="5860" w:val="left" w:leader="none"/>
                <w:tab w:pos="7122" w:val="left" w:leader="none"/>
              </w:tabs>
              <w:spacing w:before="28"/>
              <w:ind w:left="689"/>
              <w:rPr>
                <w:sz w:val="22"/>
              </w:rPr>
            </w:pPr>
            <w:r>
              <w:rPr>
                <w:sz w:val="22"/>
              </w:rPr>
              <w:t>年</w:t>
            </w:r>
            <w:r>
              <w:rPr>
                <w:spacing w:val="-58"/>
                <w:sz w:val="22"/>
              </w:rPr>
              <w:t> </w:t>
            </w:r>
            <w:r>
              <w:rPr>
                <w:spacing w:val="-4"/>
                <w:sz w:val="22"/>
              </w:rPr>
              <w:t>Year</w:t>
            </w:r>
            <w:r>
              <w:rPr>
                <w:sz w:val="22"/>
              </w:rPr>
              <w:tab/>
              <w:t>月</w:t>
            </w:r>
            <w:r>
              <w:rPr>
                <w:spacing w:val="-55"/>
                <w:sz w:val="22"/>
              </w:rPr>
              <w:t> </w:t>
            </w:r>
            <w:r>
              <w:rPr>
                <w:spacing w:val="-2"/>
                <w:sz w:val="22"/>
              </w:rPr>
              <w:t>Month</w:t>
            </w:r>
            <w:r>
              <w:rPr>
                <w:sz w:val="22"/>
              </w:rPr>
              <w:tab/>
              <w:t>日</w:t>
            </w:r>
            <w:r>
              <w:rPr>
                <w:spacing w:val="-58"/>
                <w:sz w:val="22"/>
              </w:rPr>
              <w:t> </w:t>
            </w:r>
            <w:r>
              <w:rPr>
                <w:spacing w:val="-2"/>
                <w:sz w:val="22"/>
              </w:rPr>
              <w:t>Date～</w:t>
            </w:r>
            <w:r>
              <w:rPr>
                <w:sz w:val="22"/>
              </w:rPr>
              <w:tab/>
              <w:t>年</w:t>
            </w:r>
            <w:r>
              <w:rPr>
                <w:spacing w:val="-57"/>
                <w:sz w:val="22"/>
              </w:rPr>
              <w:t> </w:t>
            </w:r>
            <w:r>
              <w:rPr>
                <w:spacing w:val="-4"/>
                <w:sz w:val="22"/>
              </w:rPr>
              <w:t>Year</w:t>
            </w:r>
            <w:r>
              <w:rPr>
                <w:sz w:val="22"/>
              </w:rPr>
              <w:tab/>
              <w:t>月</w:t>
            </w:r>
            <w:r>
              <w:rPr>
                <w:spacing w:val="-57"/>
                <w:sz w:val="22"/>
              </w:rPr>
              <w:t> </w:t>
            </w:r>
            <w:r>
              <w:rPr>
                <w:spacing w:val="-2"/>
                <w:sz w:val="22"/>
              </w:rPr>
              <w:t>Month</w:t>
            </w:r>
            <w:r>
              <w:rPr>
                <w:sz w:val="22"/>
              </w:rPr>
              <w:tab/>
              <w:t>日</w:t>
            </w:r>
            <w:r>
              <w:rPr>
                <w:spacing w:val="-57"/>
                <w:sz w:val="22"/>
              </w:rPr>
              <w:t> </w:t>
            </w:r>
            <w:r>
              <w:rPr>
                <w:spacing w:val="-4"/>
                <w:sz w:val="22"/>
              </w:rPr>
              <w:t>Date</w:t>
            </w:r>
          </w:p>
        </w:tc>
      </w:tr>
      <w:tr>
        <w:trPr>
          <w:trHeight w:val="2119" w:hRule="atLeast"/>
        </w:trPr>
        <w:tc>
          <w:tcPr>
            <w:tcW w:w="11039" w:type="dxa"/>
            <w:gridSpan w:val="5"/>
          </w:tcPr>
          <w:p>
            <w:pPr>
              <w:pStyle w:val="TableParagraph"/>
              <w:spacing w:line="242" w:lineRule="auto" w:before="57"/>
              <w:ind w:right="97"/>
              <w:rPr>
                <w:sz w:val="22"/>
              </w:rPr>
            </w:pPr>
            <w:r>
              <w:rPr>
                <w:b/>
                <w:spacing w:val="-3"/>
                <w:sz w:val="22"/>
              </w:rPr>
              <w:t>請勾選申請補助項目並須附□內相關文件 </w:t>
            </w:r>
            <w:r>
              <w:rPr>
                <w:sz w:val="22"/>
              </w:rPr>
              <w:t>Please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check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subsidy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items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applying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attach the required documents in the checkboxes.</w:t>
            </w:r>
          </w:p>
          <w:p>
            <w:pPr>
              <w:pStyle w:val="TableParagraph"/>
              <w:ind w:right="97"/>
              <w:rPr>
                <w:sz w:val="22"/>
              </w:rPr>
            </w:pPr>
            <w:r>
              <w:rPr>
                <w:b/>
                <w:color w:val="000000"/>
                <w:spacing w:val="-2"/>
                <w:sz w:val="22"/>
                <w:highlight w:val="lightGray"/>
              </w:rPr>
              <w:t>※灰底項目於執行結束後一個月內核銷時提供，申請通過後國際處會寄送電子信件通知並附上指定路徑之連結(請</w:t>
            </w:r>
            <w:r>
              <w:rPr>
                <w:b/>
                <w:color w:val="000000"/>
                <w:sz w:val="22"/>
                <w:highlight w:val="lightGray"/>
              </w:rPr>
              <w:t>將核銷之附件及照片上傳)</w:t>
            </w:r>
            <w:r>
              <w:rPr>
                <w:color w:val="000000"/>
                <w:sz w:val="22"/>
              </w:rPr>
              <w:t>Items highlighted in gray are available for reimbursement within one month after</w:t>
            </w:r>
            <w:r>
              <w:rPr>
                <w:color w:val="000000"/>
                <w:spacing w:val="-1"/>
                <w:sz w:val="22"/>
              </w:rPr>
              <w:t> </w:t>
            </w:r>
            <w:r>
              <w:rPr>
                <w:color w:val="000000"/>
                <w:sz w:val="22"/>
              </w:rPr>
              <w:t>the</w:t>
            </w:r>
            <w:r>
              <w:rPr>
                <w:color w:val="000000"/>
                <w:spacing w:val="-4"/>
                <w:sz w:val="22"/>
              </w:rPr>
              <w:t> </w:t>
            </w:r>
            <w:r>
              <w:rPr>
                <w:color w:val="000000"/>
                <w:sz w:val="22"/>
              </w:rPr>
              <w:t>completion</w:t>
            </w:r>
            <w:r>
              <w:rPr>
                <w:color w:val="000000"/>
                <w:spacing w:val="-4"/>
                <w:sz w:val="22"/>
              </w:rPr>
              <w:t> </w:t>
            </w:r>
            <w:r>
              <w:rPr>
                <w:color w:val="000000"/>
                <w:sz w:val="22"/>
              </w:rPr>
              <w:t>of</w:t>
            </w:r>
            <w:r>
              <w:rPr>
                <w:color w:val="000000"/>
                <w:spacing w:val="-1"/>
                <w:sz w:val="22"/>
              </w:rPr>
              <w:t> </w:t>
            </w:r>
            <w:r>
              <w:rPr>
                <w:color w:val="000000"/>
                <w:sz w:val="22"/>
              </w:rPr>
              <w:t>the</w:t>
            </w:r>
            <w:r>
              <w:rPr>
                <w:color w:val="000000"/>
                <w:spacing w:val="-1"/>
                <w:sz w:val="22"/>
              </w:rPr>
              <w:t> </w:t>
            </w:r>
            <w:r>
              <w:rPr>
                <w:color w:val="000000"/>
                <w:sz w:val="22"/>
              </w:rPr>
              <w:t>activity.</w:t>
            </w:r>
            <w:r>
              <w:rPr>
                <w:color w:val="000000"/>
                <w:spacing w:val="-4"/>
                <w:sz w:val="22"/>
              </w:rPr>
              <w:t> </w:t>
            </w:r>
            <w:r>
              <w:rPr>
                <w:color w:val="000000"/>
                <w:sz w:val="22"/>
              </w:rPr>
              <w:t>Once</w:t>
            </w:r>
            <w:r>
              <w:rPr>
                <w:color w:val="000000"/>
                <w:spacing w:val="-4"/>
                <w:sz w:val="22"/>
              </w:rPr>
              <w:t> </w:t>
            </w:r>
            <w:r>
              <w:rPr>
                <w:color w:val="000000"/>
                <w:sz w:val="22"/>
              </w:rPr>
              <w:t>the</w:t>
            </w:r>
            <w:r>
              <w:rPr>
                <w:color w:val="000000"/>
                <w:spacing w:val="-1"/>
                <w:sz w:val="22"/>
              </w:rPr>
              <w:t> </w:t>
            </w:r>
            <w:r>
              <w:rPr>
                <w:color w:val="000000"/>
                <w:sz w:val="22"/>
              </w:rPr>
              <w:t>application</w:t>
            </w:r>
            <w:r>
              <w:rPr>
                <w:color w:val="000000"/>
                <w:spacing w:val="-4"/>
                <w:sz w:val="22"/>
              </w:rPr>
              <w:t> </w:t>
            </w:r>
            <w:r>
              <w:rPr>
                <w:color w:val="000000"/>
                <w:sz w:val="22"/>
              </w:rPr>
              <w:t>is</w:t>
            </w:r>
            <w:r>
              <w:rPr>
                <w:color w:val="000000"/>
                <w:spacing w:val="-1"/>
                <w:sz w:val="22"/>
              </w:rPr>
              <w:t> </w:t>
            </w:r>
            <w:r>
              <w:rPr>
                <w:color w:val="000000"/>
                <w:sz w:val="22"/>
              </w:rPr>
              <w:t>approved,</w:t>
            </w:r>
            <w:r>
              <w:rPr>
                <w:color w:val="000000"/>
                <w:spacing w:val="-1"/>
                <w:sz w:val="22"/>
              </w:rPr>
              <w:t> </w:t>
            </w:r>
            <w:r>
              <w:rPr>
                <w:color w:val="000000"/>
                <w:sz w:val="22"/>
              </w:rPr>
              <w:t>the</w:t>
            </w:r>
            <w:r>
              <w:rPr>
                <w:color w:val="000000"/>
                <w:spacing w:val="-4"/>
                <w:sz w:val="22"/>
              </w:rPr>
              <w:t> </w:t>
            </w:r>
            <w:r>
              <w:rPr>
                <w:color w:val="000000"/>
                <w:sz w:val="22"/>
              </w:rPr>
              <w:t>Office</w:t>
            </w:r>
            <w:r>
              <w:rPr>
                <w:color w:val="000000"/>
                <w:spacing w:val="-1"/>
                <w:sz w:val="22"/>
              </w:rPr>
              <w:t> </w:t>
            </w:r>
            <w:r>
              <w:rPr>
                <w:color w:val="000000"/>
                <w:sz w:val="22"/>
              </w:rPr>
              <w:t>of</w:t>
            </w:r>
            <w:r>
              <w:rPr>
                <w:color w:val="000000"/>
                <w:spacing w:val="-1"/>
                <w:sz w:val="22"/>
              </w:rPr>
              <w:t> </w:t>
            </w:r>
            <w:r>
              <w:rPr>
                <w:color w:val="000000"/>
                <w:sz w:val="22"/>
              </w:rPr>
              <w:t>International Affairs will send an email notification with a link to the designated upload path. Please upload the required supporting documents and photos for reimbursement.</w:t>
            </w:r>
          </w:p>
        </w:tc>
      </w:tr>
      <w:tr>
        <w:trPr>
          <w:trHeight w:val="8559" w:hRule="atLeast"/>
        </w:trPr>
        <w:tc>
          <w:tcPr>
            <w:tcW w:w="11039" w:type="dxa"/>
            <w:gridSpan w:val="5"/>
          </w:tcPr>
          <w:p>
            <w:pPr>
              <w:pStyle w:val="TableParagraph"/>
              <w:spacing w:line="312" w:lineRule="auto" w:before="2"/>
              <w:ind w:left="611" w:right="11" w:hanging="286"/>
              <w:jc w:val="both"/>
              <w:rPr>
                <w:sz w:val="22"/>
              </w:rPr>
            </w:pPr>
            <w:r>
              <w:rPr>
                <w:sz w:val="22"/>
              </w:rPr>
              <w:t>□</w:t>
            </w:r>
            <w:r>
              <w:rPr>
                <w:b/>
                <w:sz w:val="22"/>
              </w:rPr>
              <w:t>1.就業輔導人力完成就業服務及職場專業語言證照或課程（含證照費用）補助：檢據核實報支。Subsidy</w:t>
            </w:r>
            <w:r>
              <w:rPr>
                <w:b/>
                <w:spacing w:val="-18"/>
                <w:sz w:val="22"/>
              </w:rPr>
              <w:t> </w:t>
            </w:r>
            <w:r>
              <w:rPr>
                <w:b/>
                <w:sz w:val="22"/>
              </w:rPr>
              <w:t>for completing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job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services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language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certifications/courses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(incl.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fees):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reimbursed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actual expenses. </w:t>
            </w:r>
            <w:r>
              <w:rPr>
                <w:sz w:val="22"/>
              </w:rPr>
              <w:t>□申請表 Application Form、□</w:t>
            </w:r>
            <w:r>
              <w:rPr>
                <w:color w:val="000000"/>
                <w:sz w:val="22"/>
                <w:highlight w:val="lightGray"/>
              </w:rPr>
              <w:t>具主辦單位認證之相關文件：參加證明或證照影本 Official</w:t>
            </w:r>
            <w:r>
              <w:rPr>
                <w:color w:val="000000"/>
                <w:sz w:val="22"/>
              </w:rPr>
              <w:t> </w:t>
            </w:r>
            <w:r>
              <w:rPr>
                <w:color w:val="000000"/>
                <w:sz w:val="22"/>
                <w:highlight w:val="lightGray"/>
              </w:rPr>
              <w:t>certificate of completion or copy of license</w:t>
            </w:r>
            <w:r>
              <w:rPr>
                <w:color w:val="000000"/>
                <w:sz w:val="22"/>
              </w:rPr>
              <w:t>、□</w:t>
            </w:r>
            <w:r>
              <w:rPr>
                <w:color w:val="000000"/>
                <w:spacing w:val="-10"/>
                <w:sz w:val="22"/>
                <w:highlight w:val="lightGray"/>
              </w:rPr>
              <w:t>繳費證明 </w:t>
            </w:r>
            <w:r>
              <w:rPr>
                <w:color w:val="000000"/>
                <w:sz w:val="22"/>
                <w:highlight w:val="lightGray"/>
              </w:rPr>
              <w:t>Proof of payment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41" w:val="left" w:leader="none"/>
                <w:tab w:pos="655" w:val="left" w:leader="none"/>
              </w:tabs>
              <w:spacing w:line="312" w:lineRule="auto" w:before="1" w:after="0"/>
              <w:ind w:left="441" w:right="11" w:hanging="116"/>
              <w:jc w:val="both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2.</w:t>
            </w:r>
            <w:r>
              <w:rPr>
                <w:b/>
                <w:spacing w:val="-5"/>
                <w:sz w:val="22"/>
              </w:rPr>
              <w:t>專業實習課程補助：辦理國際生專業實習課程，每門鐘點費新臺幣 </w:t>
            </w:r>
            <w:r>
              <w:rPr>
                <w:b/>
                <w:spacing w:val="-4"/>
                <w:sz w:val="22"/>
              </w:rPr>
              <w:t>15,000</w:t>
            </w:r>
            <w:r>
              <w:rPr>
                <w:b/>
                <w:spacing w:val="-7"/>
                <w:sz w:val="22"/>
              </w:rPr>
              <w:t> 元/學期，如同一系所申請 </w:t>
            </w:r>
            <w:r>
              <w:rPr>
                <w:b/>
                <w:spacing w:val="-4"/>
                <w:sz w:val="22"/>
              </w:rPr>
              <w:t>2</w:t>
            </w:r>
            <w:r>
              <w:rPr>
                <w:b/>
                <w:spacing w:val="-8"/>
                <w:sz w:val="22"/>
              </w:rPr>
              <w:t> 門</w:t>
            </w:r>
            <w:r>
              <w:rPr>
                <w:b/>
                <w:spacing w:val="-4"/>
                <w:sz w:val="22"/>
              </w:rPr>
              <w:t>以上，補助總額以 </w:t>
            </w:r>
            <w:r>
              <w:rPr>
                <w:b/>
                <w:sz w:val="22"/>
              </w:rPr>
              <w:t>15,000</w:t>
            </w:r>
            <w:r>
              <w:rPr>
                <w:b/>
                <w:spacing w:val="-7"/>
                <w:sz w:val="22"/>
              </w:rPr>
              <w:t> 元為限。</w:t>
            </w:r>
            <w:r>
              <w:rPr>
                <w:b/>
                <w:sz w:val="22"/>
              </w:rPr>
              <w:t>Subsidy</w:t>
            </w:r>
            <w:r>
              <w:rPr>
                <w:b/>
                <w:spacing w:val="-28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-27"/>
                <w:sz w:val="22"/>
              </w:rPr>
              <w:t> </w:t>
            </w:r>
            <w:r>
              <w:rPr>
                <w:b/>
                <w:sz w:val="22"/>
              </w:rPr>
              <w:t>professional</w:t>
            </w:r>
            <w:r>
              <w:rPr>
                <w:b/>
                <w:spacing w:val="-28"/>
                <w:sz w:val="22"/>
              </w:rPr>
              <w:t> </w:t>
            </w:r>
            <w:r>
              <w:rPr>
                <w:b/>
                <w:sz w:val="22"/>
              </w:rPr>
              <w:t>internship</w:t>
            </w:r>
            <w:r>
              <w:rPr>
                <w:b/>
                <w:spacing w:val="-27"/>
                <w:sz w:val="22"/>
              </w:rPr>
              <w:t> </w:t>
            </w:r>
            <w:r>
              <w:rPr>
                <w:b/>
                <w:sz w:val="22"/>
              </w:rPr>
              <w:t>courses:</w:t>
            </w:r>
            <w:r>
              <w:rPr>
                <w:b/>
                <w:spacing w:val="-28"/>
                <w:sz w:val="22"/>
              </w:rPr>
              <w:t> </w:t>
            </w:r>
            <w:r>
              <w:rPr>
                <w:b/>
                <w:sz w:val="22"/>
              </w:rPr>
              <w:t>NTD</w:t>
            </w:r>
            <w:r>
              <w:rPr>
                <w:b/>
                <w:spacing w:val="-18"/>
                <w:sz w:val="22"/>
              </w:rPr>
              <w:t> </w:t>
            </w:r>
            <w:r>
              <w:rPr>
                <w:b/>
                <w:sz w:val="22"/>
              </w:rPr>
              <w:t>15,000</w:t>
            </w:r>
            <w:r>
              <w:rPr>
                <w:b/>
                <w:spacing w:val="-18"/>
                <w:sz w:val="22"/>
              </w:rPr>
              <w:t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16"/>
                <w:sz w:val="22"/>
              </w:rPr>
              <w:t> </w:t>
            </w:r>
            <w:r>
              <w:rPr>
                <w:b/>
                <w:sz w:val="22"/>
              </w:rPr>
              <w:t>course per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semester.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If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more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than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two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courses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are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proposed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by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same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department,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total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subsidy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is limited to NTD 15,000. </w:t>
            </w:r>
            <w:r>
              <w:rPr>
                <w:spacing w:val="7"/>
                <w:sz w:val="22"/>
              </w:rPr>
              <w:t>□申請表 </w:t>
            </w:r>
            <w:r>
              <w:rPr>
                <w:sz w:val="22"/>
              </w:rPr>
              <w:t>Application Form</w:t>
            </w:r>
            <w:r>
              <w:rPr>
                <w:spacing w:val="11"/>
                <w:sz w:val="22"/>
              </w:rPr>
              <w:t>、□課程基本資料</w:t>
            </w:r>
            <w:r>
              <w:rPr>
                <w:spacing w:val="14"/>
                <w:sz w:val="22"/>
              </w:rPr>
              <w:t>（</w:t>
            </w:r>
            <w:r>
              <w:rPr>
                <w:spacing w:val="6"/>
                <w:sz w:val="22"/>
              </w:rPr>
              <w:t>如附件 </w:t>
            </w:r>
            <w:r>
              <w:rPr>
                <w:sz w:val="22"/>
              </w:rPr>
              <w:t>2-1）Basic Course Information</w:t>
            </w:r>
            <w:r>
              <w:rPr>
                <w:spacing w:val="-22"/>
                <w:sz w:val="22"/>
              </w:rPr>
              <w:t> </w:t>
            </w:r>
            <w:r>
              <w:rPr>
                <w:sz w:val="22"/>
              </w:rPr>
              <w:t>(Attachment 2-1)、□</w:t>
            </w:r>
            <w:r>
              <w:rPr>
                <w:color w:val="000000"/>
                <w:sz w:val="22"/>
                <w:highlight w:val="lightGray"/>
              </w:rPr>
              <w:t>成果報告（</w:t>
            </w:r>
            <w:r>
              <w:rPr>
                <w:color w:val="000000"/>
                <w:spacing w:val="-10"/>
                <w:sz w:val="22"/>
                <w:highlight w:val="lightGray"/>
              </w:rPr>
              <w:t>附件 </w:t>
            </w:r>
            <w:r>
              <w:rPr>
                <w:color w:val="000000"/>
                <w:sz w:val="22"/>
                <w:highlight w:val="lightGray"/>
              </w:rPr>
              <w:t>2-2）Final report(Attachment 2-2)</w:t>
            </w:r>
            <w:r>
              <w:rPr>
                <w:color w:val="000000"/>
                <w:sz w:val="22"/>
              </w:rPr>
              <w:t>、□</w:t>
            </w:r>
            <w:r>
              <w:rPr>
                <w:color w:val="000000"/>
                <w:sz w:val="22"/>
                <w:highlight w:val="lightGray"/>
              </w:rPr>
              <w:t>活動照片原始</w:t>
            </w:r>
            <w:r>
              <w:rPr>
                <w:color w:val="000000"/>
                <w:spacing w:val="-17"/>
                <w:sz w:val="22"/>
                <w:highlight w:val="lightGray"/>
              </w:rPr>
              <w:t>檔 </w:t>
            </w:r>
            <w:r>
              <w:rPr>
                <w:color w:val="000000"/>
                <w:sz w:val="22"/>
                <w:highlight w:val="lightGray"/>
              </w:rPr>
              <w:t>Original event photo files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41" w:val="left" w:leader="none"/>
                <w:tab w:pos="655" w:val="left" w:leader="none"/>
              </w:tabs>
              <w:spacing w:line="312" w:lineRule="auto" w:before="1" w:after="0"/>
              <w:ind w:left="441" w:right="11" w:hanging="116"/>
              <w:jc w:val="both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3.</w:t>
            </w:r>
            <w:r>
              <w:rPr>
                <w:b/>
                <w:spacing w:val="-5"/>
                <w:sz w:val="22"/>
              </w:rPr>
              <w:t>本校國際學生實習津貼：預計評選並獎勵每人上限發放 </w:t>
            </w:r>
            <w:r>
              <w:rPr>
                <w:b/>
                <w:spacing w:val="-4"/>
                <w:sz w:val="22"/>
              </w:rPr>
              <w:t>5</w:t>
            </w:r>
            <w:r>
              <w:rPr>
                <w:b/>
                <w:spacing w:val="-8"/>
                <w:sz w:val="22"/>
              </w:rPr>
              <w:t> 個月津貼，每人每月新臺幣 </w:t>
            </w:r>
            <w:r>
              <w:rPr>
                <w:b/>
                <w:spacing w:val="-4"/>
                <w:sz w:val="22"/>
              </w:rPr>
              <w:t>8,000</w:t>
            </w:r>
            <w:r>
              <w:rPr>
                <w:b/>
                <w:spacing w:val="-7"/>
                <w:sz w:val="22"/>
              </w:rPr>
              <w:t> 元</w:t>
            </w:r>
            <w:r>
              <w:rPr>
                <w:b/>
                <w:spacing w:val="-4"/>
                <w:sz w:val="22"/>
              </w:rPr>
              <w:t>（每月累計實習時數至少達 </w:t>
            </w:r>
            <w:r>
              <w:rPr>
                <w:b/>
                <w:sz w:val="22"/>
              </w:rPr>
              <w:t>20</w:t>
            </w:r>
            <w:r>
              <w:rPr>
                <w:b/>
                <w:spacing w:val="-7"/>
                <w:sz w:val="22"/>
              </w:rPr>
              <w:t> 小時以上</w:t>
            </w:r>
            <w:r>
              <w:rPr>
                <w:b/>
                <w:sz w:val="22"/>
              </w:rPr>
              <w:t>）Internship</w:t>
            </w:r>
            <w:r>
              <w:rPr>
                <w:b/>
                <w:spacing w:val="-28"/>
                <w:sz w:val="22"/>
              </w:rPr>
              <w:t> </w:t>
            </w:r>
            <w:r>
              <w:rPr>
                <w:b/>
                <w:sz w:val="22"/>
              </w:rPr>
              <w:t>stipend</w:t>
            </w:r>
            <w:r>
              <w:rPr>
                <w:b/>
                <w:spacing w:val="-27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NTUE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international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students: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Up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to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5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months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of subsidy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student,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NTD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8,000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month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(students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must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complete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at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least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20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internship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hours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per month).</w:t>
            </w:r>
            <w:r>
              <w:rPr>
                <w:b/>
                <w:spacing w:val="-19"/>
                <w:sz w:val="22"/>
              </w:rPr>
              <w:t> </w:t>
            </w:r>
            <w:r>
              <w:rPr>
                <w:spacing w:val="-4"/>
                <w:sz w:val="22"/>
              </w:rPr>
              <w:t>□申請表 </w:t>
            </w:r>
            <w:r>
              <w:rPr>
                <w:sz w:val="22"/>
              </w:rPr>
              <w:t>Application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Form</w:t>
            </w:r>
            <w:r>
              <w:rPr>
                <w:spacing w:val="-2"/>
                <w:sz w:val="22"/>
              </w:rPr>
              <w:t>、□實習合作契約書 </w:t>
            </w:r>
            <w:r>
              <w:rPr>
                <w:sz w:val="22"/>
              </w:rPr>
              <w:t>Internship</w:t>
            </w:r>
            <w:r>
              <w:rPr>
                <w:spacing w:val="-18"/>
                <w:sz w:val="22"/>
              </w:rPr>
              <w:t> </w:t>
            </w:r>
            <w:r>
              <w:rPr>
                <w:sz w:val="22"/>
              </w:rPr>
              <w:t>Agreement、□實習計畫書（</w:t>
            </w:r>
            <w:r>
              <w:rPr>
                <w:spacing w:val="-15"/>
                <w:sz w:val="22"/>
              </w:rPr>
              <w:t>如附件 </w:t>
            </w:r>
            <w:r>
              <w:rPr>
                <w:spacing w:val="-5"/>
                <w:sz w:val="22"/>
              </w:rPr>
              <w:t>3-</w:t>
            </w:r>
          </w:p>
          <w:p>
            <w:pPr>
              <w:pStyle w:val="TableParagraph"/>
              <w:spacing w:line="312" w:lineRule="auto" w:before="2"/>
              <w:ind w:left="441" w:right="12"/>
              <w:jc w:val="both"/>
              <w:rPr>
                <w:sz w:val="22"/>
              </w:rPr>
            </w:pPr>
            <w:r>
              <w:rPr>
                <w:sz w:val="22"/>
              </w:rPr>
              <w:t>1）Internship Proposal (Attachment 3-1</w:t>
            </w:r>
            <w:r>
              <w:rPr>
                <w:spacing w:val="3"/>
                <w:sz w:val="22"/>
              </w:rPr>
              <w:t>)、□</w:t>
            </w:r>
            <w:r>
              <w:rPr>
                <w:color w:val="000000"/>
                <w:spacing w:val="8"/>
                <w:sz w:val="22"/>
                <w:highlight w:val="lightGray"/>
              </w:rPr>
              <w:t>經實習機構認證之評分表及證明 </w:t>
            </w:r>
            <w:r>
              <w:rPr>
                <w:color w:val="000000"/>
                <w:sz w:val="22"/>
                <w:highlight w:val="lightGray"/>
              </w:rPr>
              <w:t>Evaluation Form and</w:t>
            </w:r>
            <w:r>
              <w:rPr>
                <w:color w:val="000000"/>
                <w:sz w:val="22"/>
              </w:rPr>
              <w:t> </w:t>
            </w:r>
            <w:r>
              <w:rPr>
                <w:color w:val="000000"/>
                <w:sz w:val="22"/>
                <w:highlight w:val="lightGray"/>
              </w:rPr>
              <w:t>Completion</w:t>
            </w:r>
            <w:r>
              <w:rPr>
                <w:color w:val="000000"/>
                <w:spacing w:val="-28"/>
                <w:sz w:val="22"/>
                <w:highlight w:val="lightGray"/>
              </w:rPr>
              <w:t> </w:t>
            </w:r>
            <w:r>
              <w:rPr>
                <w:color w:val="000000"/>
                <w:sz w:val="22"/>
                <w:highlight w:val="lightGray"/>
              </w:rPr>
              <w:t>Proof</w:t>
            </w:r>
            <w:r>
              <w:rPr>
                <w:color w:val="000000"/>
                <w:spacing w:val="-26"/>
                <w:sz w:val="22"/>
                <w:highlight w:val="lightGray"/>
              </w:rPr>
              <w:t> </w:t>
            </w:r>
            <w:r>
              <w:rPr>
                <w:color w:val="000000"/>
                <w:sz w:val="22"/>
                <w:highlight w:val="lightGray"/>
              </w:rPr>
              <w:t>from</w:t>
            </w:r>
            <w:r>
              <w:rPr>
                <w:color w:val="000000"/>
                <w:spacing w:val="-15"/>
                <w:sz w:val="22"/>
                <w:highlight w:val="lightGray"/>
              </w:rPr>
              <w:t> </w:t>
            </w:r>
            <w:r>
              <w:rPr>
                <w:color w:val="000000"/>
                <w:sz w:val="22"/>
                <w:highlight w:val="lightGray"/>
              </w:rPr>
              <w:t>Host</w:t>
            </w:r>
            <w:r>
              <w:rPr>
                <w:color w:val="000000"/>
                <w:spacing w:val="-12"/>
                <w:sz w:val="22"/>
                <w:highlight w:val="lightGray"/>
              </w:rPr>
              <w:t> </w:t>
            </w:r>
            <w:r>
              <w:rPr>
                <w:color w:val="000000"/>
                <w:sz w:val="22"/>
                <w:highlight w:val="lightGray"/>
              </w:rPr>
              <w:t>Organization</w:t>
            </w:r>
            <w:r>
              <w:rPr>
                <w:color w:val="000000"/>
                <w:sz w:val="22"/>
              </w:rPr>
              <w:t>、□</w:t>
            </w:r>
            <w:r>
              <w:rPr>
                <w:color w:val="000000"/>
                <w:sz w:val="22"/>
                <w:highlight w:val="lightGray"/>
              </w:rPr>
              <w:t>實習報告（</w:t>
            </w:r>
            <w:r>
              <w:rPr>
                <w:color w:val="000000"/>
                <w:spacing w:val="-7"/>
                <w:sz w:val="22"/>
                <w:highlight w:val="lightGray"/>
              </w:rPr>
              <w:t>如附件 </w:t>
            </w:r>
            <w:r>
              <w:rPr>
                <w:color w:val="000000"/>
                <w:sz w:val="22"/>
                <w:highlight w:val="lightGray"/>
              </w:rPr>
              <w:t>3-2）I.nternship</w:t>
            </w:r>
            <w:r>
              <w:rPr>
                <w:color w:val="000000"/>
                <w:spacing w:val="-12"/>
                <w:sz w:val="22"/>
                <w:highlight w:val="lightGray"/>
              </w:rPr>
              <w:t> </w:t>
            </w:r>
            <w:r>
              <w:rPr>
                <w:color w:val="000000"/>
                <w:sz w:val="22"/>
                <w:highlight w:val="lightGray"/>
              </w:rPr>
              <w:t>Report(Attachment</w:t>
            </w:r>
            <w:r>
              <w:rPr>
                <w:color w:val="000000"/>
                <w:spacing w:val="-15"/>
                <w:sz w:val="22"/>
                <w:highlight w:val="lightGray"/>
              </w:rPr>
              <w:t> </w:t>
            </w:r>
            <w:r>
              <w:rPr>
                <w:color w:val="000000"/>
                <w:sz w:val="22"/>
                <w:highlight w:val="lightGray"/>
              </w:rPr>
              <w:t>3-2)</w:t>
            </w:r>
            <w:r>
              <w:rPr>
                <w:color w:val="000000"/>
                <w:sz w:val="22"/>
              </w:rPr>
              <w:t>、□</w:t>
            </w:r>
            <w:r>
              <w:rPr>
                <w:color w:val="000000"/>
                <w:spacing w:val="7"/>
                <w:sz w:val="22"/>
                <w:highlight w:val="lightGray"/>
              </w:rPr>
              <w:t>活動照片原始檔</w:t>
            </w:r>
            <w:r>
              <w:rPr>
                <w:color w:val="000000"/>
                <w:sz w:val="22"/>
                <w:highlight w:val="lightGray"/>
              </w:rPr>
              <w:t>Original event photo files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41" w:val="left" w:leader="none"/>
                <w:tab w:pos="655" w:val="left" w:leader="none"/>
              </w:tabs>
              <w:spacing w:line="312" w:lineRule="auto" w:before="0" w:after="0"/>
              <w:ind w:left="441" w:right="11" w:hanging="116"/>
              <w:jc w:val="both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4.</w:t>
            </w:r>
            <w:r>
              <w:rPr>
                <w:b/>
                <w:spacing w:val="-3"/>
                <w:sz w:val="22"/>
              </w:rPr>
              <w:t>專家學者提供國際學生職涯及心理外語諮詢服務津貼：每人次諮詢服務津貼新臺幣 </w:t>
            </w:r>
            <w:r>
              <w:rPr>
                <w:b/>
                <w:spacing w:val="-2"/>
                <w:sz w:val="22"/>
              </w:rPr>
              <w:t>500</w:t>
            </w:r>
            <w:r>
              <w:rPr>
                <w:b/>
                <w:spacing w:val="-5"/>
                <w:sz w:val="22"/>
              </w:rPr>
              <w:t> 元。</w:t>
            </w:r>
            <w:r>
              <w:rPr>
                <w:b/>
                <w:spacing w:val="-2"/>
                <w:sz w:val="22"/>
              </w:rPr>
              <w:t>Consultation </w:t>
            </w:r>
            <w:r>
              <w:rPr>
                <w:b/>
                <w:sz w:val="22"/>
              </w:rPr>
              <w:t>fee subsidy for experts/scholars providing career or psychological counseling to international students:</w:t>
            </w:r>
            <w:r>
              <w:rPr>
                <w:b/>
                <w:spacing w:val="-22"/>
                <w:sz w:val="22"/>
              </w:rPr>
              <w:t> </w:t>
            </w:r>
            <w:r>
              <w:rPr>
                <w:b/>
                <w:sz w:val="22"/>
              </w:rPr>
              <w:t>NTD</w:t>
            </w:r>
            <w:r>
              <w:rPr>
                <w:b/>
                <w:spacing w:val="-21"/>
                <w:sz w:val="22"/>
              </w:rPr>
              <w:t> </w:t>
            </w:r>
            <w:r>
              <w:rPr>
                <w:b/>
                <w:sz w:val="22"/>
              </w:rPr>
              <w:t>500</w:t>
            </w:r>
            <w:r>
              <w:rPr>
                <w:b/>
                <w:spacing w:val="-21"/>
                <w:sz w:val="22"/>
              </w:rPr>
              <w:t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23"/>
                <w:sz w:val="22"/>
              </w:rPr>
              <w:t> </w:t>
            </w:r>
            <w:r>
              <w:rPr>
                <w:b/>
                <w:sz w:val="22"/>
              </w:rPr>
              <w:t>session</w:t>
            </w:r>
            <w:r>
              <w:rPr>
                <w:b/>
                <w:spacing w:val="-21"/>
                <w:sz w:val="22"/>
              </w:rPr>
              <w:t> </w:t>
            </w:r>
            <w:r>
              <w:rPr>
                <w:b/>
                <w:sz w:val="22"/>
              </w:rPr>
              <w:t>(consultation</w:t>
            </w:r>
            <w:r>
              <w:rPr>
                <w:b/>
                <w:spacing w:val="-23"/>
                <w:sz w:val="22"/>
              </w:rPr>
              <w:t> </w:t>
            </w:r>
            <w:r>
              <w:rPr>
                <w:b/>
                <w:sz w:val="22"/>
              </w:rPr>
              <w:t>record</w:t>
            </w:r>
            <w:r>
              <w:rPr>
                <w:b/>
                <w:spacing w:val="-22"/>
                <w:sz w:val="22"/>
              </w:rPr>
              <w:t> </w:t>
            </w:r>
            <w:r>
              <w:rPr>
                <w:b/>
                <w:sz w:val="22"/>
              </w:rPr>
              <w:t>must</w:t>
            </w:r>
            <w:r>
              <w:rPr>
                <w:b/>
                <w:spacing w:val="-21"/>
                <w:sz w:val="22"/>
              </w:rPr>
              <w:t> </w:t>
            </w:r>
            <w:r>
              <w:rPr>
                <w:b/>
                <w:sz w:val="22"/>
              </w:rPr>
              <w:t>be</w:t>
            </w:r>
            <w:r>
              <w:rPr>
                <w:b/>
                <w:spacing w:val="-21"/>
                <w:sz w:val="22"/>
              </w:rPr>
              <w:t> </w:t>
            </w:r>
            <w:r>
              <w:rPr>
                <w:b/>
                <w:sz w:val="22"/>
              </w:rPr>
              <w:t>submitted).</w:t>
            </w:r>
            <w:r>
              <w:rPr>
                <w:b/>
                <w:spacing w:val="-18"/>
                <w:sz w:val="22"/>
              </w:rPr>
              <w:t> </w:t>
            </w:r>
            <w:r>
              <w:rPr>
                <w:spacing w:val="-4"/>
                <w:sz w:val="22"/>
              </w:rPr>
              <w:t>□申請表 </w:t>
            </w:r>
            <w:r>
              <w:rPr>
                <w:sz w:val="22"/>
              </w:rPr>
              <w:t>Application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Form</w:t>
            </w:r>
            <w:r>
              <w:rPr>
                <w:spacing w:val="-10"/>
                <w:sz w:val="22"/>
              </w:rPr>
              <w:t>、</w:t>
            </w:r>
          </w:p>
          <w:p>
            <w:pPr>
              <w:pStyle w:val="TableParagraph"/>
              <w:spacing w:before="1"/>
              <w:ind w:left="441"/>
              <w:jc w:val="both"/>
              <w:rPr>
                <w:sz w:val="22"/>
              </w:rPr>
            </w:pPr>
            <w:r>
              <w:rPr>
                <w:sz w:val="22"/>
              </w:rPr>
              <w:t>□講師或學者基本資料（</w:t>
            </w:r>
            <w:r>
              <w:rPr>
                <w:spacing w:val="-14"/>
                <w:sz w:val="22"/>
              </w:rPr>
              <w:t>如附件 </w:t>
            </w:r>
            <w:r>
              <w:rPr>
                <w:sz w:val="22"/>
              </w:rPr>
              <w:t>4-1）Basic</w:t>
            </w:r>
            <w:r>
              <w:rPr>
                <w:spacing w:val="-21"/>
                <w:sz w:val="22"/>
              </w:rPr>
              <w:t> </w:t>
            </w:r>
            <w:r>
              <w:rPr>
                <w:sz w:val="22"/>
              </w:rPr>
              <w:t>information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8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consultant(Attachment</w:t>
            </w:r>
            <w:r>
              <w:rPr>
                <w:spacing w:val="-18"/>
                <w:sz w:val="22"/>
              </w:rPr>
              <w:t> </w:t>
            </w:r>
            <w:r>
              <w:rPr>
                <w:sz w:val="22"/>
              </w:rPr>
              <w:t>4-1)、□</w:t>
            </w:r>
            <w:r>
              <w:rPr>
                <w:color w:val="000000"/>
                <w:spacing w:val="-3"/>
                <w:sz w:val="22"/>
                <w:highlight w:val="lightGray"/>
              </w:rPr>
              <w:t>諮詢紀錄</w:t>
            </w:r>
          </w:p>
          <w:p>
            <w:pPr>
              <w:pStyle w:val="TableParagraph"/>
              <w:spacing w:before="86"/>
              <w:ind w:left="441"/>
              <w:jc w:val="both"/>
              <w:rPr>
                <w:sz w:val="22"/>
              </w:rPr>
            </w:pPr>
            <w:r>
              <w:rPr>
                <w:color w:val="000000"/>
                <w:sz w:val="22"/>
                <w:highlight w:val="lightGray"/>
              </w:rPr>
              <w:t>（</w:t>
            </w:r>
            <w:r>
              <w:rPr>
                <w:color w:val="000000"/>
                <w:spacing w:val="-15"/>
                <w:sz w:val="22"/>
                <w:highlight w:val="lightGray"/>
              </w:rPr>
              <w:t>如附件 </w:t>
            </w:r>
            <w:r>
              <w:rPr>
                <w:color w:val="000000"/>
                <w:sz w:val="22"/>
                <w:highlight w:val="lightGray"/>
              </w:rPr>
              <w:t>4-2）</w:t>
            </w:r>
            <w:r>
              <w:rPr>
                <w:color w:val="000000"/>
                <w:spacing w:val="-10"/>
                <w:sz w:val="22"/>
                <w:highlight w:val="lightGray"/>
              </w:rPr>
              <w:t>及相關證明 </w:t>
            </w:r>
            <w:r>
              <w:rPr>
                <w:color w:val="000000"/>
                <w:sz w:val="22"/>
                <w:highlight w:val="lightGray"/>
              </w:rPr>
              <w:t>Consultation</w:t>
            </w:r>
            <w:r>
              <w:rPr>
                <w:color w:val="000000"/>
                <w:spacing w:val="-13"/>
                <w:sz w:val="22"/>
                <w:highlight w:val="lightGray"/>
              </w:rPr>
              <w:t> </w:t>
            </w:r>
            <w:r>
              <w:rPr>
                <w:color w:val="000000"/>
                <w:sz w:val="22"/>
                <w:highlight w:val="lightGray"/>
              </w:rPr>
              <w:t>record(Attachment</w:t>
            </w:r>
            <w:r>
              <w:rPr>
                <w:color w:val="000000"/>
                <w:spacing w:val="-5"/>
                <w:sz w:val="22"/>
                <w:highlight w:val="lightGray"/>
              </w:rPr>
              <w:t> </w:t>
            </w:r>
            <w:r>
              <w:rPr>
                <w:color w:val="000000"/>
                <w:sz w:val="22"/>
                <w:highlight w:val="lightGray"/>
              </w:rPr>
              <w:t>4-2</w:t>
            </w:r>
            <w:r>
              <w:rPr>
                <w:color w:val="000000"/>
                <w:spacing w:val="-2"/>
                <w:sz w:val="22"/>
                <w:highlight w:val="lightGray"/>
              </w:rPr>
              <w:t>) </w:t>
            </w:r>
            <w:r>
              <w:rPr>
                <w:color w:val="000000"/>
                <w:sz w:val="22"/>
                <w:highlight w:val="lightGray"/>
              </w:rPr>
              <w:t>and</w:t>
            </w:r>
            <w:r>
              <w:rPr>
                <w:color w:val="000000"/>
                <w:spacing w:val="-8"/>
                <w:sz w:val="22"/>
                <w:highlight w:val="lightGray"/>
              </w:rPr>
              <w:t> </w:t>
            </w:r>
            <w:r>
              <w:rPr>
                <w:color w:val="000000"/>
                <w:sz w:val="22"/>
                <w:highlight w:val="lightGray"/>
              </w:rPr>
              <w:t>supporting</w:t>
            </w:r>
            <w:r>
              <w:rPr>
                <w:color w:val="000000"/>
                <w:spacing w:val="-7"/>
                <w:sz w:val="22"/>
                <w:highlight w:val="lightGray"/>
              </w:rPr>
              <w:t> </w:t>
            </w:r>
            <w:r>
              <w:rPr>
                <w:color w:val="000000"/>
                <w:spacing w:val="-2"/>
                <w:sz w:val="22"/>
                <w:highlight w:val="lightGray"/>
              </w:rPr>
              <w:t>documents</w:t>
            </w:r>
          </w:p>
        </w:tc>
      </w:tr>
    </w:tbl>
    <w:p>
      <w:pPr>
        <w:pStyle w:val="TableParagraph"/>
        <w:spacing w:after="0"/>
        <w:jc w:val="both"/>
        <w:rPr>
          <w:sz w:val="22"/>
        </w:rPr>
        <w:sectPr>
          <w:footerReference w:type="default" r:id="rId5"/>
          <w:type w:val="continuous"/>
          <w:pgSz w:w="11910" w:h="16840"/>
          <w:pgMar w:header="0" w:footer="980" w:top="360" w:bottom="1200" w:left="425" w:right="283"/>
          <w:pgNumType w:start="1"/>
        </w:sectPr>
      </w:pPr>
    </w:p>
    <w:p>
      <w:pPr>
        <w:spacing w:line="240" w:lineRule="auto" w:before="0"/>
        <w:rPr>
          <w:sz w:val="2"/>
        </w:rPr>
      </w:pPr>
    </w:p>
    <w:tbl>
      <w:tblPr>
        <w:tblW w:w="0" w:type="auto"/>
        <w:jc w:val="left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55"/>
        <w:gridCol w:w="3526"/>
        <w:gridCol w:w="3361"/>
      </w:tblGrid>
      <w:tr>
        <w:trPr>
          <w:trHeight w:val="8929" w:hRule="atLeast"/>
        </w:trPr>
        <w:tc>
          <w:tcPr>
            <w:tcW w:w="11042" w:type="dxa"/>
            <w:gridSpan w:val="3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441" w:val="left" w:leader="none"/>
                <w:tab w:pos="655" w:val="left" w:leader="none"/>
              </w:tabs>
              <w:spacing w:line="312" w:lineRule="auto" w:before="10" w:after="0"/>
              <w:ind w:left="441" w:right="17" w:hanging="116"/>
              <w:jc w:val="bot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5.</w:t>
            </w:r>
            <w:r>
              <w:rPr>
                <w:b/>
                <w:spacing w:val="-3"/>
                <w:sz w:val="22"/>
              </w:rPr>
              <w:t>補助本校國際學生取得華語或其他語言證照與檢定：每人最高補助新臺幣 </w:t>
            </w:r>
            <w:r>
              <w:rPr>
                <w:b/>
                <w:spacing w:val="-2"/>
                <w:sz w:val="22"/>
              </w:rPr>
              <w:t>3,400</w:t>
            </w:r>
            <w:r>
              <w:rPr>
                <w:b/>
                <w:spacing w:val="-10"/>
                <w:sz w:val="22"/>
              </w:rPr>
              <w:t> 元</w:t>
            </w:r>
            <w:r>
              <w:rPr>
                <w:b/>
                <w:spacing w:val="-2"/>
                <w:sz w:val="22"/>
              </w:rPr>
              <w:t>（須繳交證書及成績證</w:t>
            </w:r>
            <w:r>
              <w:rPr>
                <w:b/>
                <w:sz w:val="22"/>
              </w:rPr>
              <w:t>明）Subsidy for international students of this university obtaining Chinese or other language certificates/tests: up to NTD 3,400 per student (certificate and score report required).</w:t>
            </w:r>
          </w:p>
          <w:p>
            <w:pPr>
              <w:pStyle w:val="TableParagraph"/>
              <w:spacing w:line="312" w:lineRule="auto" w:before="1"/>
              <w:ind w:left="441" w:right="17" w:hanging="87"/>
              <w:jc w:val="both"/>
              <w:rPr>
                <w:sz w:val="22"/>
              </w:rPr>
            </w:pPr>
            <w:r>
              <w:rPr>
                <w:spacing w:val="-6"/>
                <w:sz w:val="22"/>
              </w:rPr>
              <w:t>□申請表 </w:t>
            </w:r>
            <w:r>
              <w:rPr>
                <w:sz w:val="22"/>
              </w:rPr>
              <w:t>Application</w:t>
            </w:r>
            <w:r>
              <w:rPr>
                <w:spacing w:val="-27"/>
                <w:sz w:val="22"/>
              </w:rPr>
              <w:t> </w:t>
            </w:r>
            <w:r>
              <w:rPr>
                <w:sz w:val="22"/>
              </w:rPr>
              <w:t>Form</w:t>
            </w:r>
            <w:r>
              <w:rPr>
                <w:spacing w:val="-3"/>
                <w:sz w:val="22"/>
              </w:rPr>
              <w:t>、□報名及繳費證明 </w:t>
            </w:r>
            <w:r>
              <w:rPr>
                <w:sz w:val="22"/>
              </w:rPr>
              <w:t>Proof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of registration and payment、□</w:t>
            </w:r>
            <w:r>
              <w:rPr>
                <w:color w:val="000000"/>
                <w:sz w:val="22"/>
                <w:highlight w:val="lightGray"/>
              </w:rPr>
              <w:t>證照影本（含成績證明)Copy of certification/license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659" w:val="left" w:leader="none"/>
              </w:tabs>
              <w:spacing w:line="312" w:lineRule="auto" w:before="0" w:after="0"/>
              <w:ind w:left="326" w:right="15" w:firstLine="0"/>
              <w:jc w:val="both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6.辦理機構（企業）參訪專家諮詢費、校園創業競賽邀請國際友善企業出席、後續申請創業家簽證輔導諮詢</w:t>
            </w:r>
            <w:r>
              <w:rPr>
                <w:b/>
                <w:spacing w:val="8"/>
                <w:sz w:val="22"/>
              </w:rPr>
              <w:t>等： 每人次新臺幣 </w:t>
            </w:r>
            <w:r>
              <w:rPr>
                <w:b/>
                <w:sz w:val="22"/>
              </w:rPr>
              <w:t>2,500</w:t>
            </w:r>
            <w:r>
              <w:rPr>
                <w:b/>
                <w:spacing w:val="17"/>
                <w:sz w:val="22"/>
              </w:rPr>
              <w:t> 元。</w:t>
            </w:r>
            <w:r>
              <w:rPr>
                <w:b/>
                <w:sz w:val="22"/>
              </w:rPr>
              <w:t>Expert consultation for company visits, campus entrepreneurship competitions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with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international-friendly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companies,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or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entrepreneur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visa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counseling: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NTD</w:t>
            </w:r>
            <w:r>
              <w:rPr>
                <w:b/>
                <w:spacing w:val="-16"/>
                <w:sz w:val="22"/>
              </w:rPr>
              <w:t> </w:t>
            </w:r>
            <w:r>
              <w:rPr>
                <w:b/>
                <w:sz w:val="22"/>
              </w:rPr>
              <w:t>2,500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per session.</w:t>
            </w:r>
            <w:r>
              <w:rPr>
                <w:b/>
                <w:spacing w:val="-28"/>
                <w:sz w:val="22"/>
              </w:rPr>
              <w:t> </w:t>
            </w:r>
            <w:r>
              <w:rPr>
                <w:spacing w:val="-6"/>
                <w:sz w:val="22"/>
              </w:rPr>
              <w:t>□申請表 </w:t>
            </w:r>
            <w:r>
              <w:rPr>
                <w:sz w:val="22"/>
              </w:rPr>
              <w:t>Application</w:t>
            </w:r>
            <w:r>
              <w:rPr>
                <w:spacing w:val="-28"/>
                <w:sz w:val="22"/>
              </w:rPr>
              <w:t> </w:t>
            </w:r>
            <w:r>
              <w:rPr>
                <w:sz w:val="22"/>
              </w:rPr>
              <w:t>Form、□活動企劃書（</w:t>
            </w:r>
            <w:r>
              <w:rPr>
                <w:spacing w:val="-7"/>
                <w:sz w:val="22"/>
              </w:rPr>
              <w:t>如附件 </w:t>
            </w:r>
            <w:r>
              <w:rPr>
                <w:sz w:val="22"/>
              </w:rPr>
              <w:t>6-1）Activity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Proposal(Attachment6-1)、□</w:t>
            </w:r>
            <w:r>
              <w:rPr>
                <w:color w:val="000000"/>
                <w:sz w:val="22"/>
                <w:highlight w:val="lightGray"/>
              </w:rPr>
              <w:t>成果報告（</w:t>
            </w:r>
            <w:r>
              <w:rPr>
                <w:color w:val="000000"/>
                <w:spacing w:val="-10"/>
                <w:sz w:val="22"/>
                <w:highlight w:val="lightGray"/>
              </w:rPr>
              <w:t>如附件 </w:t>
            </w:r>
            <w:r>
              <w:rPr>
                <w:color w:val="000000"/>
                <w:sz w:val="22"/>
                <w:highlight w:val="lightGray"/>
              </w:rPr>
              <w:t>6-2）Final report</w:t>
            </w:r>
            <w:r>
              <w:rPr>
                <w:color w:val="000000"/>
                <w:sz w:val="22"/>
              </w:rPr>
              <w:t>(Attachment6-2)、□</w:t>
            </w:r>
            <w:r>
              <w:rPr>
                <w:color w:val="000000"/>
                <w:spacing w:val="-5"/>
                <w:sz w:val="22"/>
                <w:highlight w:val="lightGray"/>
              </w:rPr>
              <w:t>活動照片原始檔 </w:t>
            </w:r>
            <w:r>
              <w:rPr>
                <w:color w:val="000000"/>
                <w:sz w:val="22"/>
                <w:highlight w:val="lightGray"/>
              </w:rPr>
              <w:t>Original event photo files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41" w:val="left" w:leader="none"/>
                <w:tab w:pos="658" w:val="left" w:leader="none"/>
              </w:tabs>
              <w:spacing w:line="312" w:lineRule="auto" w:before="1" w:after="0"/>
              <w:ind w:left="441" w:right="15" w:hanging="116"/>
              <w:jc w:val="both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7.聘請企業機構客座講師授課、商用華語專業課程、職場軟實力工作坊及其他職涯相關講座鐘點費：內聘：</w:t>
            </w:r>
            <w:r>
              <w:rPr>
                <w:b/>
                <w:spacing w:val="-1"/>
                <w:sz w:val="22"/>
              </w:rPr>
              <w:t>每人每節新臺幣 </w:t>
            </w:r>
            <w:r>
              <w:rPr>
                <w:b/>
                <w:sz w:val="22"/>
              </w:rPr>
              <w:t>1,000</w:t>
            </w:r>
            <w:r>
              <w:rPr>
                <w:b/>
                <w:spacing w:val="-3"/>
                <w:sz w:val="22"/>
              </w:rPr>
              <w:t> 元；外聘：每人每節新臺幣 </w:t>
            </w:r>
            <w:r>
              <w:rPr>
                <w:b/>
                <w:sz w:val="22"/>
              </w:rPr>
              <w:t>2,000</w:t>
            </w:r>
            <w:r>
              <w:rPr>
                <w:b/>
                <w:spacing w:val="-2"/>
                <w:sz w:val="22"/>
              </w:rPr>
              <w:t> 元。</w:t>
            </w:r>
            <w:r>
              <w:rPr>
                <w:b/>
                <w:sz w:val="22"/>
              </w:rPr>
              <w:t>Subsidy for corporate guest lecturers, Professional Program in Business Chinese, soft skills workshops, and other career-related lectures:NTD 1,000 per session for internal lecturers; NTD 2,000 per session for external lecturers. </w:t>
            </w:r>
            <w:r>
              <w:rPr>
                <w:spacing w:val="8"/>
                <w:sz w:val="22"/>
              </w:rPr>
              <w:t>□申請表 </w:t>
            </w:r>
            <w:r>
              <w:rPr>
                <w:sz w:val="22"/>
              </w:rPr>
              <w:t>Application Form</w:t>
            </w:r>
            <w:r>
              <w:rPr>
                <w:spacing w:val="13"/>
                <w:sz w:val="22"/>
              </w:rPr>
              <w:t>、□講座基本資料</w:t>
            </w:r>
            <w:r>
              <w:rPr>
                <w:spacing w:val="14"/>
                <w:sz w:val="22"/>
              </w:rPr>
              <w:t>（</w:t>
            </w:r>
            <w:r>
              <w:rPr>
                <w:spacing w:val="6"/>
                <w:sz w:val="22"/>
              </w:rPr>
              <w:t>如附件 </w:t>
            </w:r>
            <w:r>
              <w:rPr>
                <w:sz w:val="22"/>
              </w:rPr>
              <w:t>7-1）Basic Lecture Information (Attachment7-1)、□</w:t>
            </w:r>
            <w:r>
              <w:rPr>
                <w:color w:val="000000"/>
                <w:sz w:val="22"/>
                <w:highlight w:val="lightGray"/>
              </w:rPr>
              <w:t>成果報告（</w:t>
            </w:r>
            <w:r>
              <w:rPr>
                <w:color w:val="000000"/>
                <w:spacing w:val="-7"/>
                <w:sz w:val="22"/>
                <w:highlight w:val="lightGray"/>
              </w:rPr>
              <w:t>如附件 </w:t>
            </w:r>
            <w:r>
              <w:rPr>
                <w:color w:val="000000"/>
                <w:sz w:val="22"/>
                <w:highlight w:val="lightGray"/>
              </w:rPr>
              <w:t>7-2）Final</w:t>
            </w:r>
            <w:r>
              <w:rPr>
                <w:color w:val="000000"/>
                <w:spacing w:val="-23"/>
                <w:sz w:val="22"/>
                <w:highlight w:val="lightGray"/>
              </w:rPr>
              <w:t> </w:t>
            </w:r>
            <w:r>
              <w:rPr>
                <w:color w:val="000000"/>
                <w:sz w:val="22"/>
                <w:highlight w:val="lightGray"/>
              </w:rPr>
              <w:t>report (including participant list) (Attachment7-2)</w:t>
            </w:r>
            <w:r>
              <w:rPr>
                <w:color w:val="000000"/>
                <w:sz w:val="22"/>
              </w:rPr>
              <w:t>、□</w:t>
            </w:r>
            <w:r>
              <w:rPr>
                <w:color w:val="000000"/>
                <w:spacing w:val="7"/>
                <w:sz w:val="22"/>
                <w:highlight w:val="lightGray"/>
              </w:rPr>
              <w:t>活動照片原始檔</w:t>
            </w:r>
            <w:r>
              <w:rPr>
                <w:color w:val="000000"/>
                <w:sz w:val="22"/>
                <w:highlight w:val="lightGray"/>
              </w:rPr>
              <w:t>Original event photo files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  <w:tab w:pos="677" w:val="left" w:leader="none"/>
              </w:tabs>
              <w:spacing w:line="312" w:lineRule="auto" w:before="2" w:after="0"/>
              <w:ind w:left="326" w:right="14" w:hanging="32"/>
              <w:jc w:val="both"/>
              <w:rPr>
                <w:sz w:val="22"/>
              </w:rPr>
            </w:pPr>
            <w:r>
              <w:rPr>
                <w:b/>
                <w:sz w:val="22"/>
              </w:rPr>
              <w:t>8.補助業界人士（留臺國際生優先）</w:t>
            </w:r>
            <w:r>
              <w:rPr>
                <w:b/>
                <w:spacing w:val="-1"/>
                <w:sz w:val="22"/>
              </w:rPr>
              <w:t>輔導本校國際學生留臺就業諮詢：每人次新臺幣 </w:t>
            </w:r>
            <w:r>
              <w:rPr>
                <w:b/>
                <w:sz w:val="22"/>
              </w:rPr>
              <w:t>12,000</w:t>
            </w:r>
            <w:r>
              <w:rPr>
                <w:b/>
                <w:spacing w:val="-11"/>
                <w:sz w:val="22"/>
              </w:rPr>
              <w:t> 元</w:t>
            </w:r>
            <w:r>
              <w:rPr>
                <w:b/>
                <w:sz w:val="22"/>
              </w:rPr>
              <w:t>（須繳交輔導諮詢紀錄相關證明）。Subsidy for industry professionals (priority given to international alumni working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in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Taiwan</w:t>
            </w:r>
            <w:r>
              <w:rPr>
                <w:b/>
                <w:spacing w:val="-6"/>
                <w:sz w:val="22"/>
              </w:rPr>
              <w:t>) </w:t>
            </w:r>
            <w:r>
              <w:rPr>
                <w:b/>
                <w:sz w:val="22"/>
              </w:rPr>
              <w:t>providing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employment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counseling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NTUE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international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students: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NTD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12,000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per session</w:t>
            </w:r>
            <w:r>
              <w:rPr>
                <w:b/>
                <w:spacing w:val="-24"/>
                <w:sz w:val="22"/>
              </w:rPr>
              <w:t> </w:t>
            </w:r>
            <w:r>
              <w:rPr>
                <w:b/>
                <w:sz w:val="22"/>
              </w:rPr>
              <w:t>(counseling records must be submitted). </w:t>
            </w:r>
            <w:r>
              <w:rPr>
                <w:spacing w:val="-6"/>
                <w:sz w:val="22"/>
              </w:rPr>
              <w:t>□申請表 </w:t>
            </w:r>
            <w:r>
              <w:rPr>
                <w:sz w:val="22"/>
              </w:rPr>
              <w:t>Application Form、□學生基本資料（如附件 8-1）profile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 the student(Attachment8-1)、□輔導人士基本資料（</w:t>
            </w:r>
            <w:r>
              <w:rPr>
                <w:spacing w:val="-7"/>
                <w:sz w:val="22"/>
              </w:rPr>
              <w:t>如附件 </w:t>
            </w:r>
            <w:r>
              <w:rPr>
                <w:sz w:val="22"/>
              </w:rPr>
              <w:t>8-2）Resume or profile of the</w:t>
            </w:r>
            <w:r>
              <w:rPr>
                <w:spacing w:val="21"/>
                <w:sz w:val="22"/>
              </w:rPr>
              <w:t>  </w:t>
            </w:r>
            <w:r>
              <w:rPr>
                <w:sz w:val="22"/>
              </w:rPr>
              <w:t>industry</w:t>
            </w:r>
            <w:r>
              <w:rPr>
                <w:spacing w:val="22"/>
                <w:sz w:val="22"/>
              </w:rPr>
              <w:t>  </w:t>
            </w:r>
            <w:r>
              <w:rPr>
                <w:sz w:val="22"/>
              </w:rPr>
              <w:t>professional(Attachment8-2</w:t>
            </w:r>
            <w:r>
              <w:rPr>
                <w:spacing w:val="-4"/>
                <w:sz w:val="22"/>
              </w:rPr>
              <w:t>) 、 □ </w:t>
            </w:r>
            <w:r>
              <w:rPr>
                <w:color w:val="000000"/>
                <w:spacing w:val="-7"/>
                <w:sz w:val="22"/>
                <w:highlight w:val="lightGray"/>
              </w:rPr>
              <w:t>輔 導 諮 詢 紀 錄 </w:t>
            </w:r>
            <w:r>
              <w:rPr>
                <w:color w:val="000000"/>
                <w:sz w:val="22"/>
                <w:highlight w:val="lightGray"/>
              </w:rPr>
              <w:t>（</w:t>
            </w:r>
            <w:r>
              <w:rPr>
                <w:color w:val="000000"/>
                <w:spacing w:val="-5"/>
                <w:sz w:val="22"/>
                <w:highlight w:val="lightGray"/>
              </w:rPr>
              <w:t> 如 附 件</w:t>
            </w:r>
            <w:r>
              <w:rPr>
                <w:color w:val="000000"/>
                <w:spacing w:val="47"/>
                <w:w w:val="150"/>
                <w:sz w:val="22"/>
                <w:highlight w:val="lightGray"/>
              </w:rPr>
              <w:t> </w:t>
            </w:r>
            <w:r>
              <w:rPr>
                <w:color w:val="000000"/>
                <w:sz w:val="22"/>
                <w:highlight w:val="lightGray"/>
              </w:rPr>
              <w:t>8-3</w:t>
            </w:r>
            <w:r>
              <w:rPr>
                <w:color w:val="000000"/>
                <w:spacing w:val="-8"/>
                <w:sz w:val="22"/>
                <w:highlight w:val="lightGray"/>
              </w:rPr>
              <w:t> </w:t>
            </w:r>
            <w:r>
              <w:rPr>
                <w:color w:val="000000"/>
                <w:sz w:val="22"/>
                <w:highlight w:val="lightGray"/>
              </w:rPr>
              <w:t>）</w:t>
            </w:r>
            <w:r>
              <w:rPr>
                <w:color w:val="000000"/>
                <w:spacing w:val="-5"/>
                <w:sz w:val="22"/>
                <w:highlight w:val="lightGray"/>
              </w:rPr>
              <w:t> </w:t>
            </w:r>
            <w:r>
              <w:rPr>
                <w:color w:val="000000"/>
                <w:spacing w:val="-2"/>
                <w:sz w:val="22"/>
                <w:highlight w:val="lightGray"/>
              </w:rPr>
              <w:t>Counseling</w:t>
            </w:r>
          </w:p>
          <w:p>
            <w:pPr>
              <w:pStyle w:val="TableParagraph"/>
              <w:spacing w:before="2"/>
              <w:ind w:left="326"/>
              <w:jc w:val="both"/>
              <w:rPr>
                <w:sz w:val="22"/>
              </w:rPr>
            </w:pPr>
            <w:r>
              <w:rPr>
                <w:color w:val="000000"/>
                <w:sz w:val="22"/>
                <w:highlight w:val="lightGray"/>
              </w:rPr>
              <w:t>record(Attachment8-3)</w:t>
            </w:r>
            <w:r>
              <w:rPr>
                <w:color w:val="000000"/>
                <w:sz w:val="22"/>
              </w:rPr>
              <w:t>、□</w:t>
            </w:r>
            <w:r>
              <w:rPr>
                <w:color w:val="000000"/>
                <w:spacing w:val="6"/>
                <w:sz w:val="22"/>
                <w:highlight w:val="lightGray"/>
              </w:rPr>
              <w:t>活動照片一到二張</w:t>
            </w:r>
            <w:r>
              <w:rPr>
                <w:color w:val="000000"/>
                <w:sz w:val="22"/>
                <w:highlight w:val="lightGray"/>
              </w:rPr>
              <w:t>Activity</w:t>
            </w:r>
            <w:r>
              <w:rPr>
                <w:color w:val="000000"/>
                <w:spacing w:val="-10"/>
                <w:sz w:val="22"/>
                <w:highlight w:val="lightGray"/>
              </w:rPr>
              <w:t> </w:t>
            </w:r>
            <w:r>
              <w:rPr>
                <w:color w:val="000000"/>
                <w:sz w:val="22"/>
                <w:highlight w:val="lightGray"/>
              </w:rPr>
              <w:t>photos</w:t>
            </w:r>
            <w:r>
              <w:rPr>
                <w:color w:val="000000"/>
                <w:spacing w:val="-10"/>
                <w:sz w:val="22"/>
                <w:highlight w:val="lightGray"/>
              </w:rPr>
              <w:t> </w:t>
            </w:r>
            <w:r>
              <w:rPr>
                <w:color w:val="000000"/>
                <w:sz w:val="22"/>
                <w:highlight w:val="lightGray"/>
              </w:rPr>
              <w:t>(1–2</w:t>
            </w:r>
            <w:r>
              <w:rPr>
                <w:color w:val="000000"/>
                <w:spacing w:val="-9"/>
                <w:sz w:val="22"/>
                <w:highlight w:val="lightGray"/>
              </w:rPr>
              <w:t> </w:t>
            </w:r>
            <w:r>
              <w:rPr>
                <w:color w:val="000000"/>
                <w:spacing w:val="-2"/>
                <w:sz w:val="22"/>
                <w:highlight w:val="lightGray"/>
              </w:rPr>
              <w:t>images)</w:t>
            </w:r>
          </w:p>
        </w:tc>
      </w:tr>
      <w:tr>
        <w:trPr>
          <w:trHeight w:val="421" w:hRule="atLeast"/>
        </w:trPr>
        <w:tc>
          <w:tcPr>
            <w:tcW w:w="11042" w:type="dxa"/>
            <w:gridSpan w:val="3"/>
          </w:tcPr>
          <w:p>
            <w:pPr>
              <w:pStyle w:val="TableParagraph"/>
              <w:tabs>
                <w:tab w:pos="6848" w:val="left" w:leader="none"/>
              </w:tabs>
              <w:spacing w:before="80"/>
              <w:rPr>
                <w:sz w:val="22"/>
              </w:rPr>
            </w:pPr>
            <w:r>
              <w:rPr>
                <w:sz w:val="22"/>
              </w:rPr>
              <w:t>申請補助金額</w:t>
            </w:r>
            <w:r>
              <w:rPr>
                <w:spacing w:val="-55"/>
                <w:sz w:val="22"/>
              </w:rPr>
              <w:t> </w:t>
            </w:r>
            <w:r>
              <w:rPr>
                <w:sz w:val="22"/>
              </w:rPr>
              <w:t>Requested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Subsidy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Amount：新臺幣</w:t>
            </w:r>
            <w:r>
              <w:rPr>
                <w:spacing w:val="-55"/>
                <w:sz w:val="22"/>
              </w:rPr>
              <w:t> </w:t>
            </w:r>
            <w:r>
              <w:rPr>
                <w:spacing w:val="-5"/>
                <w:sz w:val="22"/>
              </w:rPr>
              <w:t>NTD</w:t>
            </w:r>
            <w:r>
              <w:rPr>
                <w:sz w:val="22"/>
              </w:rPr>
              <w:tab/>
            </w:r>
            <w:r>
              <w:rPr>
                <w:spacing w:val="-3"/>
                <w:sz w:val="22"/>
              </w:rPr>
              <w:t>元</w:t>
            </w:r>
            <w:r>
              <w:rPr>
                <w:spacing w:val="-10"/>
                <w:sz w:val="22"/>
              </w:rPr>
              <w:t>。</w:t>
            </w:r>
          </w:p>
        </w:tc>
      </w:tr>
      <w:tr>
        <w:trPr>
          <w:trHeight w:val="714" w:hRule="atLeast"/>
        </w:trPr>
        <w:tc>
          <w:tcPr>
            <w:tcW w:w="4155" w:type="dxa"/>
          </w:tcPr>
          <w:p>
            <w:pPr>
              <w:pStyle w:val="TableParagraph"/>
              <w:tabs>
                <w:tab w:pos="3484" w:val="left" w:leader="none"/>
              </w:tabs>
              <w:spacing w:before="10"/>
              <w:rPr>
                <w:sz w:val="22"/>
              </w:rPr>
            </w:pPr>
            <w:r>
              <w:rPr>
                <w:sz w:val="22"/>
              </w:rPr>
              <w:t>承辦人/單位簽章(分</w:t>
            </w:r>
            <w:r>
              <w:rPr>
                <w:spacing w:val="46"/>
                <w:sz w:val="22"/>
              </w:rPr>
              <w:t>機</w:t>
            </w:r>
            <w:r>
              <w:rPr>
                <w:spacing w:val="-4"/>
                <w:sz w:val="22"/>
              </w:rPr>
              <w:t>Ext:</w:t>
            </w:r>
            <w:r>
              <w:rPr>
                <w:sz w:val="22"/>
                <w:u w:val="single"/>
              </w:rPr>
              <w:tab/>
            </w:r>
            <w:r>
              <w:rPr>
                <w:spacing w:val="-10"/>
                <w:sz w:val="22"/>
                <w:u w:val="none"/>
              </w:rPr>
              <w:t>)</w:t>
            </w:r>
          </w:p>
          <w:p>
            <w:pPr>
              <w:pStyle w:val="TableParagraph"/>
              <w:spacing w:before="72"/>
              <w:rPr>
                <w:sz w:val="22"/>
              </w:rPr>
            </w:pPr>
            <w:r>
              <w:rPr>
                <w:sz w:val="22"/>
              </w:rPr>
              <w:t>Applicant/Organization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Signature</w:t>
            </w:r>
          </w:p>
        </w:tc>
        <w:tc>
          <w:tcPr>
            <w:tcW w:w="3526" w:type="dxa"/>
          </w:tcPr>
          <w:p>
            <w:pPr>
              <w:pStyle w:val="TableParagraph"/>
              <w:spacing w:before="10"/>
              <w:ind w:left="28"/>
              <w:rPr>
                <w:sz w:val="22"/>
              </w:rPr>
            </w:pPr>
            <w:r>
              <w:rPr>
                <w:spacing w:val="-3"/>
                <w:sz w:val="22"/>
              </w:rPr>
              <w:t>系所/師資培育處/學位學程</w:t>
            </w:r>
          </w:p>
          <w:p>
            <w:pPr>
              <w:pStyle w:val="TableParagraph"/>
              <w:spacing w:before="72"/>
              <w:ind w:left="28"/>
              <w:rPr>
                <w:sz w:val="22"/>
              </w:rPr>
            </w:pPr>
            <w:r>
              <w:rPr>
                <w:spacing w:val="-8"/>
                <w:sz w:val="22"/>
              </w:rPr>
              <w:t>主管核章 </w:t>
            </w:r>
            <w:r>
              <w:rPr>
                <w:spacing w:val="-2"/>
                <w:sz w:val="22"/>
              </w:rPr>
              <w:t>Dept./Program–</w:t>
            </w:r>
            <w:r>
              <w:rPr>
                <w:spacing w:val="-4"/>
                <w:sz w:val="22"/>
              </w:rPr>
              <w:t>Seal</w:t>
            </w:r>
          </w:p>
        </w:tc>
        <w:tc>
          <w:tcPr>
            <w:tcW w:w="3361" w:type="dxa"/>
          </w:tcPr>
          <w:p>
            <w:pPr>
              <w:pStyle w:val="TableParagraph"/>
              <w:spacing w:before="10"/>
              <w:rPr>
                <w:sz w:val="22"/>
              </w:rPr>
            </w:pPr>
            <w:r>
              <w:rPr>
                <w:spacing w:val="-3"/>
                <w:sz w:val="22"/>
              </w:rPr>
              <w:t>學院院長</w:t>
            </w:r>
          </w:p>
          <w:p>
            <w:pPr>
              <w:pStyle w:val="TableParagraph"/>
              <w:spacing w:before="72"/>
              <w:rPr>
                <w:sz w:val="22"/>
              </w:rPr>
            </w:pPr>
            <w:r>
              <w:rPr>
                <w:sz w:val="22"/>
              </w:rPr>
              <w:t>Dean’s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Approval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Seal</w:t>
            </w:r>
          </w:p>
        </w:tc>
      </w:tr>
      <w:tr>
        <w:trPr>
          <w:trHeight w:val="465" w:hRule="atLeast"/>
        </w:trPr>
        <w:tc>
          <w:tcPr>
            <w:tcW w:w="415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2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36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859" w:hRule="atLeast"/>
        </w:trPr>
        <w:tc>
          <w:tcPr>
            <w:tcW w:w="4155" w:type="dxa"/>
          </w:tcPr>
          <w:p>
            <w:pPr>
              <w:pStyle w:val="TableParagraph"/>
              <w:spacing w:before="10"/>
              <w:rPr>
                <w:sz w:val="22"/>
              </w:rPr>
            </w:pPr>
            <w:r>
              <w:rPr>
                <w:spacing w:val="-4"/>
                <w:sz w:val="22"/>
              </w:rPr>
              <w:t>國際處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Office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International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Affairs</w:t>
            </w:r>
          </w:p>
        </w:tc>
        <w:tc>
          <w:tcPr>
            <w:tcW w:w="3526" w:type="dxa"/>
          </w:tcPr>
          <w:p>
            <w:pPr>
              <w:pStyle w:val="TableParagraph"/>
              <w:spacing w:before="10"/>
              <w:ind w:left="28"/>
              <w:rPr>
                <w:sz w:val="22"/>
              </w:rPr>
            </w:pPr>
            <w:r>
              <w:rPr>
                <w:spacing w:val="-4"/>
                <w:sz w:val="22"/>
              </w:rPr>
              <w:t>主計室</w:t>
            </w:r>
          </w:p>
          <w:p>
            <w:pPr>
              <w:pStyle w:val="TableParagraph"/>
              <w:ind w:left="28"/>
              <w:rPr>
                <w:sz w:val="22"/>
              </w:rPr>
            </w:pPr>
            <w:r>
              <w:rPr>
                <w:sz w:val="22"/>
              </w:rPr>
              <w:t>Accounting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Office</w:t>
            </w:r>
          </w:p>
        </w:tc>
        <w:tc>
          <w:tcPr>
            <w:tcW w:w="3361" w:type="dxa"/>
          </w:tcPr>
          <w:p>
            <w:pPr>
              <w:pStyle w:val="TableParagraph"/>
              <w:spacing w:before="10"/>
              <w:rPr>
                <w:sz w:val="22"/>
              </w:rPr>
            </w:pPr>
            <w:r>
              <w:rPr>
                <w:spacing w:val="-3"/>
                <w:sz w:val="22"/>
              </w:rPr>
              <w:t>機關長官或授權代簽人</w:t>
            </w:r>
          </w:p>
          <w:p>
            <w:pPr>
              <w:pStyle w:val="TableParagraph"/>
              <w:spacing w:line="286" w:lineRule="exact"/>
              <w:rPr>
                <w:sz w:val="22"/>
              </w:rPr>
            </w:pPr>
            <w:r>
              <w:rPr>
                <w:sz w:val="22"/>
              </w:rPr>
              <w:t>Agency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Head/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Authorized</w:t>
            </w:r>
          </w:p>
          <w:p>
            <w:pPr>
              <w:pStyle w:val="TableParagraph"/>
              <w:spacing w:line="257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Signatory</w:t>
            </w:r>
          </w:p>
        </w:tc>
      </w:tr>
      <w:tr>
        <w:trPr>
          <w:trHeight w:val="3031" w:hRule="atLeast"/>
        </w:trPr>
        <w:tc>
          <w:tcPr>
            <w:tcW w:w="4155" w:type="dxa"/>
          </w:tcPr>
          <w:p>
            <w:pPr>
              <w:pStyle w:val="TableParagraph"/>
              <w:spacing w:line="281" w:lineRule="exact" w:before="10"/>
              <w:rPr>
                <w:sz w:val="22"/>
              </w:rPr>
            </w:pPr>
            <w:r>
              <w:rPr>
                <w:spacing w:val="-4"/>
                <w:sz w:val="22"/>
              </w:rPr>
              <w:t>承辦人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71" w:val="left" w:leader="none"/>
              </w:tabs>
              <w:spacing w:line="216" w:lineRule="exact" w:before="0" w:after="0"/>
              <w:ind w:left="171" w:right="0" w:hanging="145"/>
              <w:jc w:val="left"/>
              <w:rPr>
                <w:rFonts w:ascii="Gungsuh" w:eastAsia="Gungsuh"/>
                <w:sz w:val="16"/>
              </w:rPr>
            </w:pPr>
            <w:r>
              <w:rPr>
                <w:rFonts w:ascii="Gungsuh" w:eastAsia="Gungsuh"/>
                <w:spacing w:val="-2"/>
                <w:sz w:val="16"/>
              </w:rPr>
              <w:t>本案奉核後，請將申請表及相關附件資料</w:t>
            </w:r>
            <w:r>
              <w:rPr>
                <w:rFonts w:ascii="PMingLiU" w:eastAsia="PMingLiU"/>
                <w:spacing w:val="-2"/>
                <w:sz w:val="16"/>
              </w:rPr>
              <w:t>繳</w:t>
            </w:r>
            <w:r>
              <w:rPr>
                <w:rFonts w:ascii="Gungsuh" w:eastAsia="Gungsuh"/>
                <w:spacing w:val="-4"/>
                <w:sz w:val="16"/>
              </w:rPr>
              <w:t>至國際處。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71" w:val="left" w:leader="none"/>
              </w:tabs>
              <w:spacing w:line="203" w:lineRule="exact" w:before="0" w:after="0"/>
              <w:ind w:left="171" w:right="-29" w:hanging="145"/>
              <w:jc w:val="left"/>
              <w:rPr>
                <w:rFonts w:ascii="Gungsuh" w:eastAsia="Gungsuh"/>
                <w:sz w:val="16"/>
              </w:rPr>
            </w:pPr>
            <w:r>
              <w:rPr>
                <w:rFonts w:ascii="Gungsuh" w:eastAsia="Gungsuh"/>
                <w:spacing w:val="-3"/>
                <w:sz w:val="16"/>
              </w:rPr>
              <w:t>執行期程結束後一個月內，依本計畫經費補助規定提供相</w:t>
            </w:r>
          </w:p>
          <w:p>
            <w:pPr>
              <w:pStyle w:val="TableParagraph"/>
              <w:spacing w:before="1"/>
              <w:rPr>
                <w:rFonts w:ascii="Gungsuh" w:eastAsia="Gungsuh"/>
                <w:sz w:val="16"/>
              </w:rPr>
            </w:pPr>
            <w:r>
              <w:rPr>
                <w:rFonts w:ascii="Gungsuh" w:eastAsia="Gungsuh"/>
                <w:spacing w:val="-3"/>
                <w:sz w:val="16"/>
              </w:rPr>
              <w:t>關文件，核實報支。</w:t>
            </w:r>
          </w:p>
          <w:p>
            <w:pPr>
              <w:pStyle w:val="TableParagraph"/>
              <w:spacing w:before="88"/>
              <w:ind w:left="0"/>
              <w:rPr>
                <w:sz w:val="16"/>
              </w:rPr>
            </w:pPr>
          </w:p>
          <w:p>
            <w:pPr>
              <w:pStyle w:val="TableParagraph"/>
              <w:spacing w:line="720" w:lineRule="auto"/>
              <w:ind w:right="3233"/>
              <w:rPr>
                <w:sz w:val="22"/>
              </w:rPr>
            </w:pPr>
            <w:r>
              <w:rPr>
                <w:spacing w:val="-4"/>
                <w:sz w:val="22"/>
              </w:rPr>
              <w:t>單位主管國際長</w:t>
            </w:r>
          </w:p>
        </w:tc>
        <w:tc>
          <w:tcPr>
            <w:tcW w:w="352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36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1910" w:h="16840"/>
      <w:pgMar w:header="0" w:footer="980" w:top="380" w:bottom="1200" w:left="425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DFKai-SB">
    <w:altName w:val="DFKai-SB"/>
    <w:charset w:val="0"/>
    <w:family w:val="script"/>
    <w:pitch w:val="fixed"/>
  </w:font>
  <w:font w:name="Gungsuh">
    <w:altName w:val="Gungsuh"/>
    <w:charset w:val="0"/>
    <w:family w:val="roman"/>
    <w:pitch w:val="variable"/>
  </w:font>
  <w:font w:name="PMingLiU">
    <w:altName w:val="PMingLiU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4384">
              <wp:simplePos x="0" y="0"/>
              <wp:positionH relativeFrom="page">
                <wp:posOffset>3514471</wp:posOffset>
              </wp:positionH>
              <wp:positionV relativeFrom="page">
                <wp:posOffset>9905115</wp:posOffset>
              </wp:positionV>
              <wp:extent cx="531495" cy="1524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3149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39" w:lineRule="exact" w:before="0"/>
                            <w:ind w:left="20" w:right="0" w:firstLine="0"/>
                            <w:jc w:val="left"/>
                            <w:rPr>
                              <w:rFonts w:ascii="Gungsuh" w:eastAsia="Gungsuh"/>
                              <w:sz w:val="20"/>
                            </w:rPr>
                          </w:pPr>
                          <w:r>
                            <w:rPr>
                              <w:rFonts w:ascii="Gungsuh" w:eastAsia="Gungsuh"/>
                              <w:spacing w:val="-4"/>
                              <w:sz w:val="20"/>
                            </w:rPr>
                            <w:t>雙面表格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76.730011pt;margin-top:779.930359pt;width:41.85pt;height:12pt;mso-position-horizontal-relative:page;mso-position-vertical-relative:page;z-index:-15812096" type="#_x0000_t202" id="docshape1" filled="false" stroked="false">
              <v:textbox inset="0,0,0,0">
                <w:txbxContent>
                  <w:p>
                    <w:pPr>
                      <w:spacing w:line="239" w:lineRule="exact" w:before="0"/>
                      <w:ind w:left="20" w:right="0" w:firstLine="0"/>
                      <w:jc w:val="left"/>
                      <w:rPr>
                        <w:rFonts w:ascii="Gungsuh" w:eastAsia="Gungsuh"/>
                        <w:sz w:val="20"/>
                      </w:rPr>
                    </w:pPr>
                    <w:r>
                      <w:rPr>
                        <w:rFonts w:ascii="Gungsuh" w:eastAsia="Gungsuh"/>
                        <w:spacing w:val="-4"/>
                        <w:sz w:val="20"/>
                      </w:rPr>
                      <w:t>雙面表格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174" w:hanging="149"/>
        <w:jc w:val="left"/>
      </w:pPr>
      <w:rPr>
        <w:rFonts w:hint="default" w:ascii="Gungsuh" w:hAnsi="Gungsuh" w:eastAsia="Gungsuh" w:cs="Gungsuh"/>
        <w:b w:val="0"/>
        <w:bCs w:val="0"/>
        <w:i w:val="0"/>
        <w:iCs w:val="0"/>
        <w:spacing w:val="-1"/>
        <w:w w:val="98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76" w:hanging="14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73" w:hanging="14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69" w:hanging="14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66" w:hanging="14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62" w:hanging="14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559" w:hanging="14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955" w:hanging="14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352" w:hanging="149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□"/>
      <w:lvlJc w:val="left"/>
      <w:pPr>
        <w:ind w:left="441" w:hanging="332"/>
      </w:pPr>
      <w:rPr>
        <w:rFonts w:hint="default" w:ascii="DFKai-SB" w:hAnsi="DFKai-SB" w:eastAsia="DFKai-SB" w:cs="DFKai-SB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99" w:hanging="33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58" w:hanging="33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17" w:hanging="33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76" w:hanging="33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36" w:hanging="33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95" w:hanging="33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54" w:hanging="33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13" w:hanging="332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□"/>
      <w:lvlJc w:val="left"/>
      <w:pPr>
        <w:ind w:left="441" w:hanging="332"/>
      </w:pPr>
      <w:rPr>
        <w:rFonts w:hint="default" w:ascii="DFKai-SB" w:hAnsi="DFKai-SB" w:eastAsia="DFKai-SB" w:cs="DFKai-SB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98" w:hanging="33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57" w:hanging="33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16" w:hanging="33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75" w:hanging="33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34" w:hanging="33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93" w:hanging="33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52" w:hanging="33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11" w:hanging="332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DFKai-SB" w:hAnsi="DFKai-SB" w:eastAsia="DFKai-SB" w:cs="DFKai-SB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DFKai-SB" w:hAnsi="DFKai-SB" w:eastAsia="DFKai-SB" w:cs="DFKai-SB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26"/>
    </w:pPr>
    <w:rPr>
      <w:rFonts w:ascii="DFKai-SB" w:hAnsi="DFKai-SB" w:eastAsia="DFKai-SB" w:cs="DFKai-SB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柔懿 王柔懿</dc:creator>
  <dcterms:created xsi:type="dcterms:W3CDTF">2026-10-30T06:57:43Z</dcterms:created>
  <dcterms:modified xsi:type="dcterms:W3CDTF">2026-10-30T06:57:43Z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2026-10-30T00:00:00Z</vt:filetime>
  </property>
  <property fmtid="{D5CDD505-2E9C-101B-9397-08002B2CF9AE}" pid="6" name="Producer">
    <vt:lpwstr>Microsoft® Word LTSC</vt:lpwstr>
  </property>
</Properties>
</file>